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78CC" w14:textId="66EDF1C7" w:rsidR="005801E7" w:rsidRPr="001F59E6" w:rsidRDefault="002A3D7D" w:rsidP="001F59E6">
      <w:pPr>
        <w:pStyle w:val="NormalWeb"/>
        <w:shd w:val="clear" w:color="auto" w:fill="FFFFFF"/>
        <w:spacing w:before="0" w:beforeAutospacing="0" w:after="0" w:afterAutospacing="0" w:line="276" w:lineRule="auto"/>
        <w:textAlignment w:val="baseline"/>
        <w:rPr>
          <w:rStyle w:val="Strong"/>
          <w:rFonts w:ascii="Arial" w:hAnsi="Arial" w:cs="Arial"/>
          <w:color w:val="888888"/>
          <w:bdr w:val="none" w:sz="0" w:space="0" w:color="auto" w:frame="1"/>
        </w:rPr>
      </w:pPr>
      <w:r w:rsidRPr="00B4481E">
        <w:rPr>
          <w:rStyle w:val="Strong"/>
          <w:rFonts w:ascii="Arial" w:hAnsi="Arial" w:cs="Arial"/>
          <w:noProof/>
          <w:color w:val="000000" w:themeColor="text1"/>
          <w:bdr w:val="none" w:sz="0" w:space="0" w:color="auto" w:frame="1"/>
          <w:lang w:eastAsia="ko-KR"/>
        </w:rPr>
        <w:drawing>
          <wp:anchor distT="0" distB="0" distL="114300" distR="114300" simplePos="0" relativeHeight="251659776" behindDoc="0" locked="0" layoutInCell="1" allowOverlap="1" wp14:anchorId="168FD821" wp14:editId="2661B334">
            <wp:simplePos x="0" y="0"/>
            <wp:positionH relativeFrom="column">
              <wp:posOffset>387350</wp:posOffset>
            </wp:positionH>
            <wp:positionV relativeFrom="paragraph">
              <wp:posOffset>160020</wp:posOffset>
            </wp:positionV>
            <wp:extent cx="2895600" cy="1519555"/>
            <wp:effectExtent l="0" t="0" r="0" b="4445"/>
            <wp:wrapThrough wrapText="bothSides">
              <wp:wrapPolygon edited="0">
                <wp:start x="0" y="0"/>
                <wp:lineTo x="0" y="21392"/>
                <wp:lineTo x="21458" y="21392"/>
                <wp:lineTo x="21458" y="0"/>
                <wp:lineTo x="0" y="0"/>
              </wp:wrapPolygon>
            </wp:wrapThrough>
            <wp:docPr id="2" name="Picture 2" descr="E:\2019\ICOM 'ICTOP Conference in YereVan 2020\2. CALL FOR PAPERS\Yerevan, Armenia, Arar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ICOM 'ICTOP Conference in YereVan 2020\2. CALL FOR PAPERS\Yerevan, Armenia, Ararat.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000766" w14:textId="0EEA1180" w:rsidR="002D25E6" w:rsidRPr="001F59E6" w:rsidRDefault="002D25E6" w:rsidP="001F59E6">
      <w:pPr>
        <w:pStyle w:val="NormalWeb"/>
        <w:shd w:val="clear" w:color="auto" w:fill="FFFFFF"/>
        <w:spacing w:before="0" w:beforeAutospacing="0" w:after="0" w:afterAutospacing="0" w:line="276" w:lineRule="auto"/>
        <w:textAlignment w:val="baseline"/>
        <w:rPr>
          <w:rStyle w:val="Strong"/>
          <w:rFonts w:ascii="Arial" w:hAnsi="Arial" w:cs="Arial"/>
          <w:color w:val="000000" w:themeColor="text1"/>
          <w:bdr w:val="none" w:sz="0" w:space="0" w:color="auto" w:frame="1"/>
        </w:rPr>
      </w:pPr>
    </w:p>
    <w:p w14:paraId="03288D01" w14:textId="44AE0563" w:rsidR="002D25E6" w:rsidRPr="001F59E6" w:rsidRDefault="00B4481E" w:rsidP="001F59E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bdr w:val="none" w:sz="0" w:space="0" w:color="auto" w:frame="1"/>
        </w:rPr>
      </w:pPr>
      <w:r>
        <w:rPr>
          <w:noProof/>
          <w:lang w:eastAsia="ko-KR"/>
        </w:rPr>
        <w:drawing>
          <wp:anchor distT="0" distB="0" distL="114300" distR="114300" simplePos="0" relativeHeight="251660800" behindDoc="0" locked="0" layoutInCell="1" allowOverlap="1" wp14:anchorId="6FA2C135" wp14:editId="7C5270EF">
            <wp:simplePos x="0" y="0"/>
            <wp:positionH relativeFrom="column">
              <wp:posOffset>3111500</wp:posOffset>
            </wp:positionH>
            <wp:positionV relativeFrom="paragraph">
              <wp:posOffset>98425</wp:posOffset>
            </wp:positionV>
            <wp:extent cx="2349500" cy="1544975"/>
            <wp:effectExtent l="0" t="0" r="0" b="0"/>
            <wp:wrapSquare wrapText="bothSides"/>
            <wp:docPr id="3" name="Afbeelding 3" descr="https://upload.wikimedia.org/wikipedia/commons/thumb/1/11/Plaza_de_la_Rep%C3%BAblica%2C_Erev%C3%A1n%2C_Armenia%2C_2016-10-02%2C_DD_113-114_HDR.jpg/220px-Plaza_de_la_Rep%C3%BAblica%2C_Erev%C3%A1n%2C_Armenia%2C_2016-10-02%2C_DD_113-114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1/Plaza_de_la_Rep%C3%BAblica%2C_Erev%C3%A1n%2C_Armenia%2C_2016-10-02%2C_DD_113-114_HDR.jpg/220px-Plaza_de_la_Rep%C3%BAblica%2C_Erev%C3%A1n%2C_Armenia%2C_2016-10-02%2C_DD_113-114_H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9500" cy="154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4F73F" w14:textId="77777777" w:rsidR="00BF18F9" w:rsidRPr="001F59E6" w:rsidRDefault="00BF18F9" w:rsidP="001F59E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bdr w:val="none" w:sz="0" w:space="0" w:color="auto" w:frame="1"/>
        </w:rPr>
      </w:pPr>
    </w:p>
    <w:p w14:paraId="7B73EA10" w14:textId="77777777" w:rsidR="00B4481E" w:rsidRDefault="00B4481E" w:rsidP="00676E3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sz w:val="28"/>
          <w:szCs w:val="28"/>
          <w:bdr w:val="none" w:sz="0" w:space="0" w:color="auto" w:frame="1"/>
        </w:rPr>
      </w:pPr>
    </w:p>
    <w:p w14:paraId="4D3B597B" w14:textId="77777777" w:rsidR="00B4481E" w:rsidRDefault="00B4481E" w:rsidP="00676E3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sz w:val="28"/>
          <w:szCs w:val="28"/>
          <w:bdr w:val="none" w:sz="0" w:space="0" w:color="auto" w:frame="1"/>
        </w:rPr>
      </w:pPr>
    </w:p>
    <w:p w14:paraId="754B118C" w14:textId="77777777" w:rsidR="00B4481E" w:rsidRDefault="00B4481E" w:rsidP="00676E3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sz w:val="28"/>
          <w:szCs w:val="28"/>
          <w:bdr w:val="none" w:sz="0" w:space="0" w:color="auto" w:frame="1"/>
        </w:rPr>
      </w:pPr>
    </w:p>
    <w:p w14:paraId="33188BB8" w14:textId="77777777" w:rsidR="00B4481E" w:rsidRDefault="00B4481E" w:rsidP="00676E3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sz w:val="28"/>
          <w:szCs w:val="28"/>
          <w:bdr w:val="none" w:sz="0" w:space="0" w:color="auto" w:frame="1"/>
        </w:rPr>
      </w:pPr>
    </w:p>
    <w:p w14:paraId="668C7ABE" w14:textId="77777777" w:rsidR="00B4481E" w:rsidRDefault="00B4481E" w:rsidP="00676E3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sz w:val="28"/>
          <w:szCs w:val="28"/>
          <w:bdr w:val="none" w:sz="0" w:space="0" w:color="auto" w:frame="1"/>
        </w:rPr>
      </w:pPr>
    </w:p>
    <w:p w14:paraId="5D4A11FB" w14:textId="77777777" w:rsidR="00B4481E" w:rsidRDefault="00B4481E" w:rsidP="00676E3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sz w:val="28"/>
          <w:szCs w:val="28"/>
          <w:bdr w:val="none" w:sz="0" w:space="0" w:color="auto" w:frame="1"/>
        </w:rPr>
      </w:pPr>
    </w:p>
    <w:p w14:paraId="5E57C835" w14:textId="7DA0A631" w:rsidR="00E50454" w:rsidRPr="001F59E6" w:rsidRDefault="00BF18F9" w:rsidP="00676E3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sz w:val="28"/>
          <w:szCs w:val="28"/>
          <w:bdr w:val="none" w:sz="0" w:space="0" w:color="auto" w:frame="1"/>
        </w:rPr>
      </w:pPr>
      <w:r w:rsidRPr="001F59E6">
        <w:rPr>
          <w:rStyle w:val="Strong"/>
          <w:rFonts w:ascii="Arial" w:hAnsi="Arial" w:cs="Arial"/>
          <w:color w:val="000000" w:themeColor="text1"/>
          <w:sz w:val="28"/>
          <w:szCs w:val="28"/>
          <w:bdr w:val="none" w:sz="0" w:space="0" w:color="auto" w:frame="1"/>
        </w:rPr>
        <w:t>Join</w:t>
      </w:r>
      <w:r w:rsidR="008C400E" w:rsidRPr="001F59E6">
        <w:rPr>
          <w:rStyle w:val="Strong"/>
          <w:rFonts w:ascii="Arial" w:hAnsi="Arial" w:cs="Arial"/>
          <w:color w:val="000000" w:themeColor="text1"/>
          <w:sz w:val="28"/>
          <w:szCs w:val="28"/>
          <w:bdr w:val="none" w:sz="0" w:space="0" w:color="auto" w:frame="1"/>
        </w:rPr>
        <w:t>t</w:t>
      </w:r>
      <w:r w:rsidR="005801E7" w:rsidRPr="001F59E6">
        <w:rPr>
          <w:rStyle w:val="Strong"/>
          <w:rFonts w:ascii="Arial" w:hAnsi="Arial" w:cs="Arial"/>
          <w:color w:val="000000" w:themeColor="text1"/>
          <w:sz w:val="28"/>
          <w:szCs w:val="28"/>
          <w:bdr w:val="none" w:sz="0" w:space="0" w:color="auto" w:frame="1"/>
        </w:rPr>
        <w:t xml:space="preserve"> </w:t>
      </w:r>
      <w:r w:rsidR="008C400E" w:rsidRPr="001F59E6">
        <w:rPr>
          <w:rStyle w:val="Strong"/>
          <w:rFonts w:ascii="Arial" w:hAnsi="Arial" w:cs="Arial"/>
          <w:color w:val="000000" w:themeColor="text1"/>
          <w:sz w:val="28"/>
          <w:szCs w:val="28"/>
          <w:bdr w:val="none" w:sz="0" w:space="0" w:color="auto" w:frame="1"/>
        </w:rPr>
        <w:t>Conference</w:t>
      </w:r>
      <w:r w:rsidR="00E50454" w:rsidRPr="001F59E6">
        <w:rPr>
          <w:rStyle w:val="Strong"/>
          <w:rFonts w:ascii="Arial" w:hAnsi="Arial" w:cs="Arial"/>
          <w:color w:val="000000" w:themeColor="text1"/>
          <w:sz w:val="28"/>
          <w:szCs w:val="28"/>
          <w:bdr w:val="none" w:sz="0" w:space="0" w:color="auto" w:frame="1"/>
        </w:rPr>
        <w:t xml:space="preserve"> </w:t>
      </w:r>
    </w:p>
    <w:p w14:paraId="3E6AE5F6" w14:textId="1F507134" w:rsidR="00E50454" w:rsidRPr="003C015E" w:rsidRDefault="00E50454" w:rsidP="00676E3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bdr w:val="none" w:sz="0" w:space="0" w:color="auto" w:frame="1"/>
        </w:rPr>
      </w:pPr>
      <w:r w:rsidRPr="003C015E">
        <w:rPr>
          <w:rFonts w:ascii="Arial" w:hAnsi="Arial" w:cs="Arial"/>
          <w:b/>
          <w:color w:val="000000" w:themeColor="text1"/>
        </w:rPr>
        <w:t>ICOM International Committee for the Training of Personnel</w:t>
      </w:r>
      <w:r w:rsidRPr="003C015E" w:rsidDel="008C400E">
        <w:rPr>
          <w:rStyle w:val="Strong"/>
          <w:rFonts w:ascii="Arial" w:hAnsi="Arial" w:cs="Arial"/>
          <w:color w:val="000000" w:themeColor="text1"/>
          <w:bdr w:val="none" w:sz="0" w:space="0" w:color="auto" w:frame="1"/>
        </w:rPr>
        <w:t xml:space="preserve"> </w:t>
      </w:r>
      <w:r w:rsidRPr="003C015E">
        <w:rPr>
          <w:rStyle w:val="Strong"/>
          <w:rFonts w:ascii="Arial" w:hAnsi="Arial" w:cs="Arial"/>
          <w:color w:val="000000" w:themeColor="text1"/>
          <w:bdr w:val="none" w:sz="0" w:space="0" w:color="auto" w:frame="1"/>
        </w:rPr>
        <w:t>(ICTOP)</w:t>
      </w:r>
    </w:p>
    <w:p w14:paraId="43FCD087" w14:textId="07A3EC51" w:rsidR="00E50454" w:rsidRDefault="00E50454" w:rsidP="00676E3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bdr w:val="none" w:sz="0" w:space="0" w:color="auto" w:frame="1"/>
        </w:rPr>
      </w:pPr>
      <w:r w:rsidRPr="003C015E">
        <w:rPr>
          <w:rStyle w:val="Strong"/>
          <w:rFonts w:ascii="Arial" w:hAnsi="Arial" w:cs="Arial"/>
          <w:color w:val="000000" w:themeColor="text1"/>
          <w:bdr w:val="none" w:sz="0" w:space="0" w:color="auto" w:frame="1"/>
        </w:rPr>
        <w:t>ICOM International Committ</w:t>
      </w:r>
      <w:r w:rsidR="003C015E" w:rsidRPr="003C015E">
        <w:rPr>
          <w:rStyle w:val="Strong"/>
          <w:rFonts w:ascii="Arial" w:hAnsi="Arial" w:cs="Arial"/>
          <w:color w:val="000000" w:themeColor="text1"/>
          <w:bdr w:val="none" w:sz="0" w:space="0" w:color="auto" w:frame="1"/>
        </w:rPr>
        <w:t>e</w:t>
      </w:r>
      <w:r w:rsidRPr="003C015E">
        <w:rPr>
          <w:rStyle w:val="Strong"/>
          <w:rFonts w:ascii="Arial" w:hAnsi="Arial" w:cs="Arial"/>
          <w:color w:val="000000" w:themeColor="text1"/>
          <w:bdr w:val="none" w:sz="0" w:space="0" w:color="auto" w:frame="1"/>
        </w:rPr>
        <w:t>e on Ethical Dilemmas (IC</w:t>
      </w:r>
      <w:r w:rsidR="008C400E" w:rsidRPr="001F59E6">
        <w:rPr>
          <w:rStyle w:val="Strong"/>
          <w:rFonts w:ascii="Arial" w:hAnsi="Arial" w:cs="Arial"/>
          <w:color w:val="000000" w:themeColor="text1"/>
          <w:bdr w:val="none" w:sz="0" w:space="0" w:color="auto" w:frame="1"/>
        </w:rPr>
        <w:t xml:space="preserve"> </w:t>
      </w:r>
      <w:r w:rsidR="00BF18F9" w:rsidRPr="001F59E6">
        <w:rPr>
          <w:rStyle w:val="Strong"/>
          <w:rFonts w:ascii="Arial" w:hAnsi="Arial" w:cs="Arial"/>
          <w:color w:val="000000" w:themeColor="text1"/>
          <w:bdr w:val="none" w:sz="0" w:space="0" w:color="auto" w:frame="1"/>
        </w:rPr>
        <w:t>ETHICS</w:t>
      </w:r>
      <w:r w:rsidRPr="003C015E">
        <w:rPr>
          <w:rStyle w:val="Strong"/>
          <w:rFonts w:ascii="Arial" w:hAnsi="Arial" w:cs="Arial"/>
          <w:color w:val="000000" w:themeColor="text1"/>
          <w:bdr w:val="none" w:sz="0" w:space="0" w:color="auto" w:frame="1"/>
        </w:rPr>
        <w:t>)</w:t>
      </w:r>
    </w:p>
    <w:p w14:paraId="29AA5C64" w14:textId="77777777" w:rsidR="003E1B63" w:rsidRPr="003E1B63" w:rsidRDefault="003E1B63" w:rsidP="003E1B63">
      <w:pPr>
        <w:pStyle w:val="NormalWeb"/>
        <w:shd w:val="clear" w:color="auto" w:fill="FFFFFF"/>
        <w:spacing w:before="0" w:beforeAutospacing="0" w:after="0" w:afterAutospacing="0" w:line="276" w:lineRule="auto"/>
        <w:jc w:val="center"/>
        <w:textAlignment w:val="baseline"/>
        <w:rPr>
          <w:rStyle w:val="Strong"/>
          <w:rFonts w:ascii="Arial" w:hAnsi="Arial" w:cs="Arial"/>
          <w:bdr w:val="none" w:sz="0" w:space="0" w:color="auto" w:frame="1"/>
        </w:rPr>
      </w:pPr>
      <w:r w:rsidRPr="003E1B63">
        <w:rPr>
          <w:rStyle w:val="Strong"/>
          <w:rFonts w:ascii="Arial" w:hAnsi="Arial" w:cs="Arial"/>
          <w:bdr w:val="none" w:sz="0" w:space="0" w:color="auto" w:frame="1"/>
        </w:rPr>
        <w:t>ICOM ARMENIA and History Museum of Armenia</w:t>
      </w:r>
    </w:p>
    <w:p w14:paraId="07A72F10" w14:textId="77777777" w:rsidR="003E1B63" w:rsidRPr="003E1B63" w:rsidRDefault="003E1B63" w:rsidP="003E1B63">
      <w:pPr>
        <w:pStyle w:val="NormalWeb"/>
        <w:shd w:val="clear" w:color="auto" w:fill="FFFFFF"/>
        <w:spacing w:before="0" w:beforeAutospacing="0" w:after="0" w:afterAutospacing="0" w:line="276" w:lineRule="auto"/>
        <w:jc w:val="center"/>
        <w:textAlignment w:val="baseline"/>
        <w:rPr>
          <w:rStyle w:val="Strong"/>
          <w:rFonts w:ascii="Arial" w:hAnsi="Arial" w:cs="Arial"/>
          <w:bdr w:val="none" w:sz="0" w:space="0" w:color="auto" w:frame="1"/>
        </w:rPr>
      </w:pPr>
    </w:p>
    <w:p w14:paraId="5C32E0AE" w14:textId="77777777" w:rsidR="003C015E" w:rsidRPr="003C015E" w:rsidRDefault="003C015E" w:rsidP="000C76BF">
      <w:pPr>
        <w:pStyle w:val="NormalWeb"/>
        <w:shd w:val="clear" w:color="auto" w:fill="FFFFFF"/>
        <w:spacing w:before="0" w:beforeAutospacing="0" w:after="0" w:afterAutospacing="0" w:line="276" w:lineRule="auto"/>
        <w:textAlignment w:val="baseline"/>
        <w:rPr>
          <w:rStyle w:val="Strong"/>
          <w:rFonts w:ascii="Arial" w:hAnsi="Arial" w:cs="Arial"/>
          <w:color w:val="000000" w:themeColor="text1"/>
          <w:bdr w:val="none" w:sz="0" w:space="0" w:color="auto" w:frame="1"/>
        </w:rPr>
      </w:pPr>
    </w:p>
    <w:p w14:paraId="123B7073" w14:textId="38FBED61" w:rsidR="00E50454" w:rsidRPr="003C015E" w:rsidRDefault="00E50454" w:rsidP="00E50454">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bdr w:val="none" w:sz="0" w:space="0" w:color="auto" w:frame="1"/>
        </w:rPr>
      </w:pPr>
      <w:r w:rsidRPr="003C015E">
        <w:rPr>
          <w:rStyle w:val="Strong"/>
          <w:rFonts w:ascii="Arial" w:hAnsi="Arial" w:cs="Arial"/>
          <w:color w:val="000000" w:themeColor="text1"/>
          <w:bdr w:val="none" w:sz="0" w:space="0" w:color="auto" w:frame="1"/>
        </w:rPr>
        <w:t>October 2</w:t>
      </w:r>
      <w:r w:rsidR="007842BD">
        <w:rPr>
          <w:rStyle w:val="Strong"/>
          <w:rFonts w:ascii="Arial" w:hAnsi="Arial" w:cs="Arial"/>
          <w:color w:val="000000" w:themeColor="text1"/>
          <w:bdr w:val="none" w:sz="0" w:space="0" w:color="auto" w:frame="1"/>
        </w:rPr>
        <w:t>3</w:t>
      </w:r>
      <w:r w:rsidRPr="003C015E">
        <w:rPr>
          <w:rStyle w:val="Strong"/>
          <w:rFonts w:ascii="Arial" w:hAnsi="Arial" w:cs="Arial"/>
          <w:color w:val="000000" w:themeColor="text1"/>
          <w:bdr w:val="none" w:sz="0" w:space="0" w:color="auto" w:frame="1"/>
        </w:rPr>
        <w:t>-26, 2024</w:t>
      </w:r>
    </w:p>
    <w:p w14:paraId="0D55B0A4" w14:textId="77777777" w:rsidR="00E50454" w:rsidRPr="003C015E" w:rsidRDefault="00E50454" w:rsidP="00E50454">
      <w:pPr>
        <w:pStyle w:val="NormalWeb"/>
        <w:shd w:val="clear" w:color="auto" w:fill="FFFFFF"/>
        <w:spacing w:before="0" w:beforeAutospacing="0" w:after="0" w:afterAutospacing="0" w:line="276" w:lineRule="auto"/>
        <w:jc w:val="center"/>
        <w:textAlignment w:val="baseline"/>
        <w:rPr>
          <w:rFonts w:ascii="Arial" w:hAnsi="Arial" w:cs="Arial"/>
          <w:color w:val="000000" w:themeColor="text1"/>
        </w:rPr>
      </w:pPr>
      <w:r w:rsidRPr="003C015E">
        <w:rPr>
          <w:rStyle w:val="Strong"/>
          <w:rFonts w:ascii="Arial" w:hAnsi="Arial" w:cs="Arial"/>
          <w:color w:val="000000" w:themeColor="text1"/>
          <w:bdr w:val="none" w:sz="0" w:space="0" w:color="auto" w:frame="1"/>
        </w:rPr>
        <w:t>Yerevan, Armenia</w:t>
      </w:r>
    </w:p>
    <w:p w14:paraId="6A885DC8" w14:textId="77777777" w:rsidR="003C015E" w:rsidRPr="001F59E6" w:rsidRDefault="003C015E" w:rsidP="001F59E6">
      <w:pPr>
        <w:pStyle w:val="NormalWeb"/>
        <w:shd w:val="clear" w:color="auto" w:fill="FFFFFF"/>
        <w:spacing w:before="0" w:beforeAutospacing="0" w:after="0" w:afterAutospacing="0" w:line="276" w:lineRule="auto"/>
        <w:jc w:val="center"/>
        <w:textAlignment w:val="baseline"/>
        <w:rPr>
          <w:rStyle w:val="Strong"/>
          <w:rFonts w:ascii="Arial" w:hAnsi="Arial" w:cs="Arial"/>
          <w:color w:val="000000" w:themeColor="text1"/>
          <w:bdr w:val="none" w:sz="0" w:space="0" w:color="auto" w:frame="1"/>
        </w:rPr>
      </w:pPr>
    </w:p>
    <w:p w14:paraId="754290AC" w14:textId="7CCDEA9D" w:rsidR="005801E7" w:rsidRPr="001F59E6" w:rsidRDefault="005801E7" w:rsidP="001F59E6">
      <w:pPr>
        <w:pStyle w:val="NormalWeb"/>
        <w:shd w:val="clear" w:color="auto" w:fill="FFFFFF"/>
        <w:tabs>
          <w:tab w:val="left" w:pos="4395"/>
        </w:tabs>
        <w:spacing w:before="0" w:beforeAutospacing="0" w:after="0" w:afterAutospacing="0" w:line="276" w:lineRule="auto"/>
        <w:jc w:val="center"/>
        <w:textAlignment w:val="baseline"/>
        <w:rPr>
          <w:rStyle w:val="Strong"/>
          <w:rFonts w:ascii="Arial" w:hAnsi="Arial" w:cs="Arial"/>
          <w:color w:val="000000" w:themeColor="text1"/>
          <w:sz w:val="32"/>
          <w:szCs w:val="32"/>
          <w:bdr w:val="none" w:sz="0" w:space="0" w:color="auto" w:frame="1"/>
        </w:rPr>
      </w:pPr>
      <w:r w:rsidRPr="001F59E6">
        <w:rPr>
          <w:rStyle w:val="Strong"/>
          <w:rFonts w:ascii="Arial" w:hAnsi="Arial" w:cs="Arial"/>
          <w:color w:val="000000" w:themeColor="text1"/>
          <w:sz w:val="32"/>
          <w:szCs w:val="32"/>
          <w:bdr w:val="none" w:sz="0" w:space="0" w:color="auto" w:frame="1"/>
        </w:rPr>
        <w:t>CALL FOR PAPERS</w:t>
      </w:r>
    </w:p>
    <w:p w14:paraId="15B51710" w14:textId="77777777" w:rsidR="005801E7" w:rsidRPr="001F59E6" w:rsidRDefault="005801E7" w:rsidP="001F59E6">
      <w:pPr>
        <w:pStyle w:val="NormalWeb"/>
        <w:shd w:val="clear" w:color="auto" w:fill="FFFFFF"/>
        <w:spacing w:before="0" w:beforeAutospacing="0" w:after="0" w:afterAutospacing="0" w:line="276" w:lineRule="auto"/>
        <w:jc w:val="center"/>
        <w:textAlignment w:val="baseline"/>
        <w:rPr>
          <w:rFonts w:ascii="Arial" w:hAnsi="Arial" w:cs="Arial"/>
          <w:color w:val="000000" w:themeColor="text1"/>
        </w:rPr>
      </w:pPr>
    </w:p>
    <w:p w14:paraId="5F428EF6" w14:textId="20CD0D7C" w:rsidR="005801E7" w:rsidRPr="001F59E6" w:rsidRDefault="005801E7" w:rsidP="00676E36">
      <w:pPr>
        <w:pStyle w:val="BasistekstAHK"/>
        <w:spacing w:line="276" w:lineRule="auto"/>
        <w:jc w:val="center"/>
        <w:rPr>
          <w:b/>
          <w:sz w:val="28"/>
          <w:szCs w:val="28"/>
          <w:u w:val="single"/>
          <w:lang w:val="en-US"/>
        </w:rPr>
      </w:pPr>
      <w:r w:rsidRPr="00145638">
        <w:rPr>
          <w:rStyle w:val="Strong"/>
          <w:b w:val="0"/>
          <w:sz w:val="28"/>
          <w:szCs w:val="28"/>
          <w:bdr w:val="none" w:sz="0" w:space="0" w:color="auto" w:frame="1"/>
          <w:lang w:val="en-US"/>
        </w:rPr>
        <w:t> </w:t>
      </w:r>
      <w:r w:rsidR="008C400E" w:rsidRPr="00145638" w:rsidDel="008C400E">
        <w:rPr>
          <w:rStyle w:val="Strong"/>
          <w:b w:val="0"/>
          <w:sz w:val="28"/>
          <w:szCs w:val="28"/>
          <w:bdr w:val="none" w:sz="0" w:space="0" w:color="auto" w:frame="1"/>
          <w:lang w:val="en-US"/>
        </w:rPr>
        <w:t xml:space="preserve"> </w:t>
      </w:r>
      <w:r w:rsidR="00B9797F" w:rsidRPr="001F59E6">
        <w:rPr>
          <w:b/>
          <w:sz w:val="28"/>
          <w:szCs w:val="28"/>
          <w:u w:val="single"/>
          <w:lang w:val="en-US"/>
        </w:rPr>
        <w:t xml:space="preserve">Museum </w:t>
      </w:r>
      <w:r w:rsidR="00BF18F9" w:rsidRPr="001F59E6">
        <w:rPr>
          <w:b/>
          <w:sz w:val="28"/>
          <w:szCs w:val="28"/>
          <w:u w:val="single"/>
          <w:lang w:val="en-US"/>
        </w:rPr>
        <w:t xml:space="preserve">Professionalism and </w:t>
      </w:r>
      <w:r w:rsidR="008C400E" w:rsidRPr="001F59E6">
        <w:rPr>
          <w:b/>
          <w:sz w:val="28"/>
          <w:szCs w:val="28"/>
          <w:u w:val="single"/>
          <w:lang w:val="en-US"/>
        </w:rPr>
        <w:t>E</w:t>
      </w:r>
      <w:r w:rsidR="00BF18F9" w:rsidRPr="001F59E6">
        <w:rPr>
          <w:b/>
          <w:sz w:val="28"/>
          <w:szCs w:val="28"/>
          <w:u w:val="single"/>
          <w:lang w:val="en-US"/>
        </w:rPr>
        <w:t xml:space="preserve">thics in </w:t>
      </w:r>
      <w:r w:rsidR="008C400E" w:rsidRPr="001F59E6">
        <w:rPr>
          <w:b/>
          <w:sz w:val="28"/>
          <w:szCs w:val="28"/>
          <w:u w:val="single"/>
          <w:lang w:val="en-US"/>
        </w:rPr>
        <w:t>C</w:t>
      </w:r>
      <w:r w:rsidR="00BF18F9" w:rsidRPr="001F59E6">
        <w:rPr>
          <w:b/>
          <w:sz w:val="28"/>
          <w:szCs w:val="28"/>
          <w:u w:val="single"/>
          <w:lang w:val="en-US"/>
        </w:rPr>
        <w:t xml:space="preserve">hallenging </w:t>
      </w:r>
      <w:r w:rsidR="008C400E" w:rsidRPr="001F59E6">
        <w:rPr>
          <w:b/>
          <w:sz w:val="28"/>
          <w:szCs w:val="28"/>
          <w:u w:val="single"/>
          <w:lang w:val="en-US"/>
        </w:rPr>
        <w:t>T</w:t>
      </w:r>
      <w:r w:rsidR="00BF18F9" w:rsidRPr="001F59E6">
        <w:rPr>
          <w:b/>
          <w:sz w:val="28"/>
          <w:szCs w:val="28"/>
          <w:u w:val="single"/>
          <w:lang w:val="en-US"/>
        </w:rPr>
        <w:t>imes</w:t>
      </w:r>
    </w:p>
    <w:p w14:paraId="7CCE58BE" w14:textId="77777777" w:rsidR="00BF18F9" w:rsidRPr="001F59E6" w:rsidRDefault="00BF18F9" w:rsidP="001F59E6">
      <w:pPr>
        <w:pStyle w:val="NormalWeb"/>
        <w:shd w:val="clear" w:color="auto" w:fill="FFFFFF"/>
        <w:spacing w:before="0" w:beforeAutospacing="0" w:after="0" w:afterAutospacing="0" w:line="276" w:lineRule="auto"/>
        <w:jc w:val="both"/>
        <w:textAlignment w:val="baseline"/>
        <w:rPr>
          <w:rFonts w:ascii="Arial" w:hAnsi="Arial" w:cs="Arial"/>
          <w:b/>
          <w:color w:val="000000" w:themeColor="text1"/>
        </w:rPr>
      </w:pPr>
    </w:p>
    <w:p w14:paraId="2558957A" w14:textId="3E28D7A6" w:rsidR="003E1B63" w:rsidRPr="000C76BF" w:rsidRDefault="005801E7" w:rsidP="003E1B63">
      <w:pPr>
        <w:pStyle w:val="NormalWeb"/>
        <w:shd w:val="clear" w:color="auto" w:fill="FFFFFF"/>
        <w:spacing w:before="0" w:beforeAutospacing="0" w:after="0" w:afterAutospacing="0" w:line="276" w:lineRule="auto"/>
        <w:textAlignment w:val="baseline"/>
        <w:rPr>
          <w:rStyle w:val="Strong"/>
          <w:rFonts w:ascii="Arial" w:hAnsi="Arial" w:cs="Arial"/>
          <w:bdr w:val="none" w:sz="0" w:space="0" w:color="auto" w:frame="1"/>
        </w:rPr>
      </w:pPr>
      <w:r w:rsidRPr="001F59E6">
        <w:rPr>
          <w:rFonts w:ascii="Arial" w:hAnsi="Arial" w:cs="Arial"/>
          <w:b/>
          <w:color w:val="000000" w:themeColor="text1"/>
        </w:rPr>
        <w:t>ICTOP </w:t>
      </w:r>
      <w:r w:rsidR="00BF18F9" w:rsidRPr="001F59E6">
        <w:rPr>
          <w:rFonts w:ascii="Arial" w:hAnsi="Arial" w:cs="Arial"/>
          <w:b/>
          <w:color w:val="000000" w:themeColor="text1"/>
        </w:rPr>
        <w:t>and IC</w:t>
      </w:r>
      <w:r w:rsidR="008C400E" w:rsidRPr="001F59E6">
        <w:rPr>
          <w:rFonts w:ascii="Arial" w:hAnsi="Arial" w:cs="Arial"/>
          <w:b/>
          <w:color w:val="000000" w:themeColor="text1"/>
        </w:rPr>
        <w:t xml:space="preserve"> </w:t>
      </w:r>
      <w:r w:rsidR="00BF18F9" w:rsidRPr="001F59E6">
        <w:rPr>
          <w:rFonts w:ascii="Arial" w:hAnsi="Arial" w:cs="Arial"/>
          <w:b/>
          <w:color w:val="000000" w:themeColor="text1"/>
        </w:rPr>
        <w:t>ETHICS</w:t>
      </w:r>
      <w:r w:rsidR="008C400E" w:rsidRPr="001F59E6">
        <w:rPr>
          <w:rFonts w:ascii="Arial" w:hAnsi="Arial" w:cs="Arial"/>
          <w:b/>
          <w:color w:val="000000" w:themeColor="text1"/>
        </w:rPr>
        <w:t xml:space="preserve"> </w:t>
      </w:r>
      <w:r w:rsidR="00F848F2" w:rsidRPr="003C015E">
        <w:rPr>
          <w:rFonts w:ascii="Arial" w:hAnsi="Arial" w:cs="Arial"/>
          <w:b/>
          <w:color w:val="000000" w:themeColor="text1"/>
        </w:rPr>
        <w:t xml:space="preserve">are happy to </w:t>
      </w:r>
      <w:r w:rsidR="00BF18F9" w:rsidRPr="001F59E6">
        <w:rPr>
          <w:rFonts w:ascii="Arial" w:hAnsi="Arial" w:cs="Arial"/>
          <w:b/>
          <w:color w:val="000000" w:themeColor="text1"/>
        </w:rPr>
        <w:t xml:space="preserve">announce </w:t>
      </w:r>
      <w:r w:rsidR="00F848F2" w:rsidRPr="003C015E">
        <w:rPr>
          <w:rFonts w:ascii="Arial" w:hAnsi="Arial" w:cs="Arial"/>
          <w:b/>
          <w:color w:val="000000" w:themeColor="text1"/>
        </w:rPr>
        <w:t>a</w:t>
      </w:r>
      <w:r w:rsidR="00BF18F9" w:rsidRPr="001F59E6">
        <w:rPr>
          <w:rFonts w:ascii="Arial" w:hAnsi="Arial" w:cs="Arial"/>
          <w:b/>
          <w:color w:val="000000" w:themeColor="text1"/>
        </w:rPr>
        <w:t xml:space="preserve"> join</w:t>
      </w:r>
      <w:r w:rsidR="008C400E" w:rsidRPr="001F59E6">
        <w:rPr>
          <w:rFonts w:ascii="Arial" w:hAnsi="Arial" w:cs="Arial"/>
          <w:b/>
          <w:color w:val="000000" w:themeColor="text1"/>
        </w:rPr>
        <w:t>t</w:t>
      </w:r>
      <w:r w:rsidR="00F848F2" w:rsidRPr="003C015E">
        <w:rPr>
          <w:rFonts w:ascii="Arial" w:hAnsi="Arial" w:cs="Arial"/>
          <w:b/>
          <w:color w:val="000000" w:themeColor="text1"/>
        </w:rPr>
        <w:t xml:space="preserve"> </w:t>
      </w:r>
      <w:r w:rsidRPr="001F59E6">
        <w:rPr>
          <w:rFonts w:ascii="Arial" w:hAnsi="Arial" w:cs="Arial"/>
          <w:b/>
          <w:color w:val="000000" w:themeColor="text1"/>
        </w:rPr>
        <w:t>conference</w:t>
      </w:r>
      <w:r w:rsidR="00F848F2" w:rsidRPr="003C015E">
        <w:rPr>
          <w:rFonts w:ascii="Arial" w:hAnsi="Arial" w:cs="Arial"/>
          <w:b/>
          <w:color w:val="000000" w:themeColor="text1"/>
        </w:rPr>
        <w:t xml:space="preserve"> </w:t>
      </w:r>
      <w:r w:rsidR="00DD0ABD" w:rsidRPr="001F59E6">
        <w:rPr>
          <w:rFonts w:ascii="Arial" w:hAnsi="Arial" w:cs="Arial"/>
          <w:b/>
          <w:color w:val="000000" w:themeColor="text1"/>
        </w:rPr>
        <w:t xml:space="preserve">in </w:t>
      </w:r>
      <w:r w:rsidRPr="001F59E6">
        <w:rPr>
          <w:rFonts w:ascii="Arial" w:hAnsi="Arial" w:cs="Arial"/>
          <w:b/>
          <w:color w:val="000000" w:themeColor="text1"/>
        </w:rPr>
        <w:t>cooperation with</w:t>
      </w:r>
      <w:r w:rsidR="001044EB" w:rsidRPr="001F59E6">
        <w:rPr>
          <w:rFonts w:ascii="Arial" w:hAnsi="Arial" w:cs="Arial"/>
          <w:b/>
          <w:color w:val="000000" w:themeColor="text1"/>
        </w:rPr>
        <w:t xml:space="preserve"> ICOM Armenia</w:t>
      </w:r>
      <w:r w:rsidR="005328ED">
        <w:rPr>
          <w:rFonts w:ascii="Arial" w:hAnsi="Arial" w:cs="Arial"/>
          <w:b/>
          <w:color w:val="000000" w:themeColor="text1"/>
        </w:rPr>
        <w:t>,</w:t>
      </w:r>
      <w:r w:rsidR="001044EB" w:rsidRPr="001F59E6">
        <w:rPr>
          <w:rFonts w:ascii="Arial" w:hAnsi="Arial" w:cs="Arial"/>
          <w:b/>
          <w:color w:val="000000" w:themeColor="text1"/>
        </w:rPr>
        <w:t xml:space="preserve"> </w:t>
      </w:r>
      <w:r w:rsidR="003C015E" w:rsidRPr="003C015E">
        <w:rPr>
          <w:rFonts w:ascii="Arial" w:hAnsi="Arial" w:cs="Arial"/>
          <w:b/>
          <w:color w:val="000000" w:themeColor="text1"/>
        </w:rPr>
        <w:t>the History Museum of Armenia</w:t>
      </w:r>
      <w:r w:rsidR="005328ED">
        <w:rPr>
          <w:rFonts w:ascii="Arial" w:hAnsi="Arial" w:cs="Arial"/>
          <w:b/>
          <w:color w:val="000000" w:themeColor="text1"/>
        </w:rPr>
        <w:t>,</w:t>
      </w:r>
      <w:r w:rsidR="003C015E" w:rsidRPr="003C015E">
        <w:rPr>
          <w:rStyle w:val="Strong"/>
          <w:rFonts w:ascii="Arial" w:hAnsi="Arial" w:cs="Arial"/>
          <w:color w:val="000000" w:themeColor="text1"/>
          <w:bdr w:val="none" w:sz="0" w:space="0" w:color="auto" w:frame="1"/>
        </w:rPr>
        <w:t xml:space="preserve"> and </w:t>
      </w:r>
      <w:r w:rsidR="003C015E" w:rsidRPr="003C015E">
        <w:rPr>
          <w:rFonts w:ascii="Arial" w:hAnsi="Arial" w:cs="Arial"/>
          <w:b/>
          <w:color w:val="000000" w:themeColor="text1"/>
        </w:rPr>
        <w:t xml:space="preserve">the Ministry of Education, Science, Culture and Sports of </w:t>
      </w:r>
      <w:r w:rsidR="003E1B63" w:rsidRPr="000C76BF">
        <w:rPr>
          <w:rFonts w:ascii="Arial" w:hAnsi="Arial" w:cs="Arial"/>
          <w:b/>
        </w:rPr>
        <w:t xml:space="preserve">Armenia dedicated to </w:t>
      </w:r>
      <w:r w:rsidR="00423B65">
        <w:rPr>
          <w:rFonts w:ascii="Arial" w:hAnsi="Arial" w:cs="Arial"/>
          <w:b/>
        </w:rPr>
        <w:t xml:space="preserve">the </w:t>
      </w:r>
      <w:r w:rsidR="003E1B63" w:rsidRPr="000C76BF">
        <w:rPr>
          <w:rFonts w:ascii="Arial" w:hAnsi="Arial" w:cs="Arial"/>
          <w:b/>
        </w:rPr>
        <w:t>105</w:t>
      </w:r>
      <w:r w:rsidR="00423B65" w:rsidRPr="00423B65">
        <w:rPr>
          <w:rFonts w:ascii="Arial" w:hAnsi="Arial" w:cs="Arial"/>
          <w:b/>
          <w:vertAlign w:val="superscript"/>
        </w:rPr>
        <w:t>th</w:t>
      </w:r>
      <w:r w:rsidR="00423B65">
        <w:rPr>
          <w:rFonts w:ascii="Arial" w:hAnsi="Arial" w:cs="Arial"/>
          <w:b/>
        </w:rPr>
        <w:t xml:space="preserve"> </w:t>
      </w:r>
      <w:r w:rsidR="003E1B63" w:rsidRPr="000C76BF">
        <w:rPr>
          <w:rFonts w:ascii="Arial" w:hAnsi="Arial" w:cs="Arial"/>
          <w:b/>
        </w:rPr>
        <w:t xml:space="preserve"> anniversary of the History Museum of Armenia and it</w:t>
      </w:r>
      <w:r w:rsidR="00FD7AA2">
        <w:rPr>
          <w:rFonts w:ascii="Arial" w:hAnsi="Arial" w:cs="Arial"/>
          <w:b/>
        </w:rPr>
        <w:t>s</w:t>
      </w:r>
      <w:r w:rsidR="003E1B63" w:rsidRPr="000C76BF">
        <w:rPr>
          <w:rFonts w:ascii="Arial" w:hAnsi="Arial" w:cs="Arial"/>
          <w:b/>
        </w:rPr>
        <w:t xml:space="preserve"> founding director Yervand </w:t>
      </w:r>
      <w:proofErr w:type="spellStart"/>
      <w:r w:rsidR="003E1B63" w:rsidRPr="000C76BF">
        <w:rPr>
          <w:rFonts w:ascii="Arial" w:hAnsi="Arial" w:cs="Arial"/>
          <w:b/>
        </w:rPr>
        <w:t>Lalayan’s</w:t>
      </w:r>
      <w:proofErr w:type="spellEnd"/>
      <w:r w:rsidR="003E1B63" w:rsidRPr="000C76BF">
        <w:rPr>
          <w:rFonts w:ascii="Arial" w:hAnsi="Arial" w:cs="Arial"/>
          <w:b/>
        </w:rPr>
        <w:t xml:space="preserve"> 160 anniversary.</w:t>
      </w:r>
    </w:p>
    <w:p w14:paraId="1D8744A0" w14:textId="1A9976A9" w:rsidR="003C015E" w:rsidRPr="000C76BF" w:rsidRDefault="003C015E" w:rsidP="003E1B63">
      <w:pPr>
        <w:pStyle w:val="NormalWeb"/>
        <w:shd w:val="clear" w:color="auto" w:fill="FFFFFF"/>
        <w:spacing w:before="0" w:beforeAutospacing="0" w:after="0" w:afterAutospacing="0" w:line="276" w:lineRule="auto"/>
        <w:textAlignment w:val="baseline"/>
        <w:rPr>
          <w:rStyle w:val="Strong"/>
          <w:rFonts w:ascii="Arial" w:hAnsi="Arial" w:cs="Arial"/>
          <w:bdr w:val="none" w:sz="0" w:space="0" w:color="auto" w:frame="1"/>
        </w:rPr>
      </w:pPr>
    </w:p>
    <w:p w14:paraId="71DB7308" w14:textId="7963D096" w:rsidR="00E22C83" w:rsidRPr="001F59E6" w:rsidRDefault="003C015E" w:rsidP="0065336B">
      <w:pPr>
        <w:pStyle w:val="NormalWeb"/>
        <w:shd w:val="clear" w:color="auto" w:fill="FFFFFF"/>
        <w:spacing w:before="0" w:beforeAutospacing="0" w:after="0" w:afterAutospacing="0" w:line="276" w:lineRule="auto"/>
        <w:textAlignment w:val="baseline"/>
      </w:pPr>
      <w:r w:rsidRPr="001F59E6">
        <w:rPr>
          <w:rStyle w:val="Strong"/>
          <w:rFonts w:ascii="Arial" w:hAnsi="Arial" w:cs="Arial"/>
          <w:color w:val="000000" w:themeColor="text1"/>
          <w:bdr w:val="none" w:sz="0" w:space="0" w:color="auto" w:frame="1"/>
        </w:rPr>
        <w:br/>
      </w:r>
      <w:r w:rsidR="00321E80" w:rsidRPr="001F59E6">
        <w:rPr>
          <w:rFonts w:ascii="Arial" w:hAnsi="Arial" w:cs="Arial"/>
          <w:color w:val="000000" w:themeColor="text1"/>
          <w:lang w:eastAsia="nl-NL"/>
        </w:rPr>
        <w:t xml:space="preserve">We </w:t>
      </w:r>
      <w:r w:rsidRPr="001F59E6">
        <w:rPr>
          <w:rFonts w:ascii="Arial" w:hAnsi="Arial" w:cs="Arial"/>
        </w:rPr>
        <w:t xml:space="preserve">are </w:t>
      </w:r>
      <w:r w:rsidR="00321E80" w:rsidRPr="001F59E6">
        <w:rPr>
          <w:rFonts w:ascii="Arial" w:hAnsi="Arial" w:cs="Arial"/>
          <w:color w:val="000000" w:themeColor="text1"/>
          <w:lang w:eastAsia="nl-NL"/>
        </w:rPr>
        <w:t>liv</w:t>
      </w:r>
      <w:r w:rsidRPr="001F59E6">
        <w:rPr>
          <w:rFonts w:ascii="Arial" w:hAnsi="Arial" w:cs="Arial"/>
        </w:rPr>
        <w:t>ing</w:t>
      </w:r>
      <w:r w:rsidR="00321E80" w:rsidRPr="001F59E6">
        <w:rPr>
          <w:rFonts w:ascii="Arial" w:hAnsi="Arial" w:cs="Arial"/>
          <w:color w:val="000000" w:themeColor="text1"/>
          <w:lang w:eastAsia="nl-NL"/>
        </w:rPr>
        <w:t xml:space="preserve"> in a </w:t>
      </w:r>
      <w:r w:rsidR="00BD3D51" w:rsidRPr="001F59E6">
        <w:rPr>
          <w:rFonts w:ascii="Arial" w:hAnsi="Arial" w:cs="Arial"/>
        </w:rPr>
        <w:t xml:space="preserve">complex </w:t>
      </w:r>
      <w:r w:rsidR="00321E80" w:rsidRPr="001F59E6">
        <w:rPr>
          <w:rFonts w:ascii="Arial" w:hAnsi="Arial" w:cs="Arial"/>
          <w:color w:val="000000" w:themeColor="text1"/>
          <w:lang w:eastAsia="nl-NL"/>
        </w:rPr>
        <w:t xml:space="preserve">world </w:t>
      </w:r>
      <w:r w:rsidR="00BD3D51" w:rsidRPr="001F59E6">
        <w:rPr>
          <w:rFonts w:ascii="Arial" w:hAnsi="Arial" w:cs="Arial"/>
        </w:rPr>
        <w:t>where</w:t>
      </w:r>
      <w:r w:rsidR="00E22C83" w:rsidRPr="001F59E6">
        <w:rPr>
          <w:rFonts w:ascii="Arial" w:hAnsi="Arial" w:cs="Arial"/>
          <w:color w:val="000000" w:themeColor="text1"/>
          <w:lang w:eastAsia="nl-NL"/>
        </w:rPr>
        <w:t xml:space="preserve"> global issues like</w:t>
      </w:r>
      <w:r w:rsidR="00321E80" w:rsidRPr="001F59E6">
        <w:rPr>
          <w:rFonts w:ascii="Arial" w:hAnsi="Arial" w:cs="Arial"/>
          <w:color w:val="000000" w:themeColor="text1"/>
          <w:lang w:eastAsia="nl-NL"/>
        </w:rPr>
        <w:t xml:space="preserve"> climate change, </w:t>
      </w:r>
      <w:r w:rsidR="00BD3D51" w:rsidRPr="001F59E6">
        <w:rPr>
          <w:rFonts w:ascii="Arial" w:hAnsi="Arial" w:cs="Arial"/>
        </w:rPr>
        <w:t>pandemic</w:t>
      </w:r>
      <w:r w:rsidR="00EF757F">
        <w:rPr>
          <w:rFonts w:ascii="Arial" w:hAnsi="Arial" w:cs="Arial"/>
        </w:rPr>
        <w:t>s</w:t>
      </w:r>
      <w:r w:rsidR="00BD3D51" w:rsidRPr="001F59E6">
        <w:rPr>
          <w:rFonts w:ascii="Arial" w:hAnsi="Arial" w:cs="Arial"/>
        </w:rPr>
        <w:t xml:space="preserve">, </w:t>
      </w:r>
      <w:r w:rsidR="00EF757F" w:rsidRPr="001F59E6">
        <w:rPr>
          <w:rFonts w:ascii="Arial" w:hAnsi="Arial" w:cs="Arial"/>
        </w:rPr>
        <w:t>decoloni</w:t>
      </w:r>
      <w:r w:rsidR="00EF757F">
        <w:rPr>
          <w:rFonts w:ascii="Arial" w:hAnsi="Arial" w:cs="Arial"/>
        </w:rPr>
        <w:t>z</w:t>
      </w:r>
      <w:r w:rsidR="00EF757F" w:rsidRPr="001F59E6">
        <w:rPr>
          <w:rFonts w:ascii="Arial" w:hAnsi="Arial" w:cs="Arial"/>
        </w:rPr>
        <w:t>ation</w:t>
      </w:r>
      <w:r w:rsidR="005130A6" w:rsidRPr="001F59E6">
        <w:rPr>
          <w:rFonts w:ascii="Arial" w:hAnsi="Arial" w:cs="Arial"/>
        </w:rPr>
        <w:t xml:space="preserve">, </w:t>
      </w:r>
      <w:r w:rsidR="00321E80" w:rsidRPr="001F59E6">
        <w:rPr>
          <w:rFonts w:ascii="Arial" w:hAnsi="Arial" w:cs="Arial"/>
          <w:color w:val="000000" w:themeColor="text1"/>
          <w:lang w:eastAsia="nl-NL"/>
        </w:rPr>
        <w:t>war</w:t>
      </w:r>
      <w:r w:rsidR="00BA3059" w:rsidRPr="001F59E6">
        <w:rPr>
          <w:rFonts w:ascii="Arial" w:hAnsi="Arial" w:cs="Arial"/>
          <w:color w:val="000000" w:themeColor="text1"/>
          <w:lang w:eastAsia="nl-NL"/>
        </w:rPr>
        <w:t>,</w:t>
      </w:r>
      <w:r w:rsidR="00BD3D51" w:rsidRPr="001F59E6">
        <w:rPr>
          <w:rFonts w:ascii="Arial" w:hAnsi="Arial" w:cs="Arial"/>
        </w:rPr>
        <w:t xml:space="preserve"> </w:t>
      </w:r>
      <w:r w:rsidR="00EF757F" w:rsidRPr="001F59E6">
        <w:rPr>
          <w:rFonts w:ascii="Arial" w:hAnsi="Arial" w:cs="Arial"/>
        </w:rPr>
        <w:t>polari</w:t>
      </w:r>
      <w:r w:rsidR="00EF757F">
        <w:rPr>
          <w:rFonts w:ascii="Arial" w:hAnsi="Arial" w:cs="Arial"/>
        </w:rPr>
        <w:t>z</w:t>
      </w:r>
      <w:r w:rsidR="00EF757F" w:rsidRPr="001F59E6">
        <w:rPr>
          <w:rFonts w:ascii="Arial" w:hAnsi="Arial" w:cs="Arial"/>
        </w:rPr>
        <w:t>ation</w:t>
      </w:r>
      <w:r w:rsidR="00701ED7" w:rsidRPr="001F59E6">
        <w:rPr>
          <w:rFonts w:ascii="Arial" w:hAnsi="Arial" w:cs="Arial"/>
        </w:rPr>
        <w:t xml:space="preserve"> </w:t>
      </w:r>
      <w:r w:rsidR="00BD3D51" w:rsidRPr="001F59E6">
        <w:rPr>
          <w:rFonts w:ascii="Arial" w:hAnsi="Arial" w:cs="Arial"/>
        </w:rPr>
        <w:t xml:space="preserve">and inequality </w:t>
      </w:r>
      <w:r w:rsidR="00F848F2" w:rsidRPr="001F59E6">
        <w:rPr>
          <w:rFonts w:ascii="Arial" w:hAnsi="Arial" w:cs="Arial"/>
        </w:rPr>
        <w:t>affect our lives</w:t>
      </w:r>
      <w:r w:rsidR="00BA3059" w:rsidRPr="001F59E6">
        <w:rPr>
          <w:rFonts w:ascii="Arial" w:hAnsi="Arial" w:cs="Arial"/>
          <w:color w:val="000000" w:themeColor="text1"/>
          <w:lang w:eastAsia="nl-NL"/>
        </w:rPr>
        <w:t xml:space="preserve">. </w:t>
      </w:r>
      <w:r w:rsidR="00E50454" w:rsidRPr="001F59E6">
        <w:rPr>
          <w:rFonts w:ascii="Arial" w:hAnsi="Arial" w:cs="Arial"/>
        </w:rPr>
        <w:t>These global</w:t>
      </w:r>
      <w:r w:rsidR="00F848F2" w:rsidRPr="001F59E6">
        <w:rPr>
          <w:rFonts w:ascii="Arial" w:hAnsi="Arial" w:cs="Arial"/>
        </w:rPr>
        <w:t xml:space="preserve"> crises inevitably affect museums and the way they </w:t>
      </w:r>
      <w:r w:rsidR="00BA3059" w:rsidRPr="001F59E6">
        <w:rPr>
          <w:rFonts w:ascii="Arial" w:hAnsi="Arial" w:cs="Arial"/>
          <w:color w:val="000000" w:themeColor="text1"/>
          <w:lang w:eastAsia="nl-NL"/>
        </w:rPr>
        <w:t>contribute to society.</w:t>
      </w:r>
      <w:r w:rsidR="00F848F2" w:rsidRPr="001F59E6">
        <w:rPr>
          <w:rFonts w:ascii="Arial" w:hAnsi="Arial" w:cs="Arial"/>
        </w:rPr>
        <w:t xml:space="preserve"> </w:t>
      </w:r>
      <w:r w:rsidR="00E50454" w:rsidRPr="001F59E6">
        <w:rPr>
          <w:rFonts w:ascii="Arial" w:hAnsi="Arial" w:cs="Arial"/>
        </w:rPr>
        <w:t>The new museum definition, approved by the Extraordinary General Assembly of ICOM in Prague on 24 August 2022, reflects the c</w:t>
      </w:r>
      <w:r w:rsidR="00F848F2" w:rsidRPr="001F59E6">
        <w:rPr>
          <w:rFonts w:ascii="Arial" w:hAnsi="Arial" w:cs="Arial"/>
        </w:rPr>
        <w:t>hanging perspectives on this role of museums</w:t>
      </w:r>
      <w:r w:rsidR="00E50454" w:rsidRPr="001F59E6">
        <w:rPr>
          <w:rFonts w:ascii="Arial" w:hAnsi="Arial" w:cs="Arial"/>
        </w:rPr>
        <w:t>:</w:t>
      </w:r>
      <w:r w:rsidR="00F848F2" w:rsidRPr="001F59E6">
        <w:rPr>
          <w:rFonts w:ascii="Arial" w:hAnsi="Arial" w:cs="Arial"/>
        </w:rPr>
        <w:t xml:space="preserve"> </w:t>
      </w:r>
    </w:p>
    <w:p w14:paraId="606E4155" w14:textId="77777777" w:rsidR="00E22C83" w:rsidRPr="001F59E6" w:rsidRDefault="00E22C83" w:rsidP="001F59E6">
      <w:pPr>
        <w:pStyle w:val="BasistekstAHK"/>
        <w:spacing w:line="276" w:lineRule="auto"/>
        <w:rPr>
          <w:sz w:val="24"/>
          <w:szCs w:val="24"/>
          <w:lang w:val="en-US"/>
        </w:rPr>
      </w:pPr>
    </w:p>
    <w:p w14:paraId="0AD8E1D6" w14:textId="50386DA0" w:rsidR="00E22C83" w:rsidRPr="001F59E6" w:rsidRDefault="00E22C83" w:rsidP="001F59E6">
      <w:pPr>
        <w:pStyle w:val="BasistekstAHK"/>
        <w:spacing w:line="276" w:lineRule="auto"/>
        <w:ind w:left="720"/>
        <w:rPr>
          <w:i/>
          <w:sz w:val="24"/>
          <w:szCs w:val="24"/>
          <w:lang w:val="en-US"/>
        </w:rPr>
      </w:pPr>
      <w:r w:rsidRPr="001F59E6">
        <w:rPr>
          <w:i/>
          <w:sz w:val="24"/>
          <w:szCs w:val="24"/>
          <w:lang w:val="en-US"/>
        </w:rPr>
        <w:t>A museum is a not-for-profit, permanent institution in the service of society that researches, collects, conserves, interprets and exhibits tangible and intangible heritage. Open to the public, accessible and inclusive, museums foster diversity and sustainability. They operate and communicate ethically, professionally and with the participation of communities, offering varied experiences for education, enjoyment, reflection and knowledge sharing.</w:t>
      </w:r>
    </w:p>
    <w:p w14:paraId="51B3C17F" w14:textId="334BC9E1" w:rsidR="00321E80" w:rsidRPr="001F59E6" w:rsidRDefault="00321E80" w:rsidP="00676E36">
      <w:pPr>
        <w:pStyle w:val="BasistekstAHK"/>
        <w:spacing w:line="276" w:lineRule="auto"/>
        <w:rPr>
          <w:sz w:val="24"/>
          <w:szCs w:val="24"/>
          <w:lang w:val="en-US"/>
        </w:rPr>
      </w:pPr>
    </w:p>
    <w:p w14:paraId="7512C4B9" w14:textId="27BB66A3" w:rsidR="00E22C83" w:rsidRPr="001F59E6" w:rsidRDefault="003C015E" w:rsidP="00676E36">
      <w:pPr>
        <w:pStyle w:val="BasistekstAHK"/>
        <w:spacing w:line="276" w:lineRule="auto"/>
        <w:rPr>
          <w:sz w:val="24"/>
          <w:szCs w:val="24"/>
          <w:lang w:val="en-US"/>
        </w:rPr>
      </w:pPr>
      <w:r>
        <w:rPr>
          <w:sz w:val="24"/>
          <w:szCs w:val="24"/>
          <w:lang w:val="en-US"/>
        </w:rPr>
        <w:t xml:space="preserve">In this conference, </w:t>
      </w:r>
      <w:r w:rsidR="003542C9" w:rsidRPr="003542C9">
        <w:rPr>
          <w:sz w:val="24"/>
          <w:szCs w:val="24"/>
          <w:lang w:val="en-US"/>
        </w:rPr>
        <w:t xml:space="preserve">we want to further explore the terms </w:t>
      </w:r>
      <w:r w:rsidR="003542C9">
        <w:rPr>
          <w:sz w:val="24"/>
          <w:szCs w:val="24"/>
          <w:lang w:val="en-US"/>
        </w:rPr>
        <w:t>‘</w:t>
      </w:r>
      <w:r w:rsidR="003542C9" w:rsidRPr="003542C9">
        <w:rPr>
          <w:sz w:val="24"/>
          <w:szCs w:val="24"/>
          <w:lang w:val="en-US"/>
        </w:rPr>
        <w:t>ethical</w:t>
      </w:r>
      <w:r w:rsidR="003542C9">
        <w:rPr>
          <w:sz w:val="24"/>
          <w:szCs w:val="24"/>
          <w:lang w:val="en-US"/>
        </w:rPr>
        <w:t>ly’</w:t>
      </w:r>
      <w:r w:rsidR="003542C9" w:rsidRPr="003542C9">
        <w:rPr>
          <w:sz w:val="24"/>
          <w:szCs w:val="24"/>
          <w:lang w:val="en-US"/>
        </w:rPr>
        <w:t xml:space="preserve"> and </w:t>
      </w:r>
      <w:r w:rsidR="003542C9">
        <w:rPr>
          <w:sz w:val="24"/>
          <w:szCs w:val="24"/>
          <w:lang w:val="en-US"/>
        </w:rPr>
        <w:t>‘</w:t>
      </w:r>
      <w:r w:rsidR="003542C9" w:rsidRPr="003542C9">
        <w:rPr>
          <w:sz w:val="24"/>
          <w:szCs w:val="24"/>
          <w:lang w:val="en-US"/>
        </w:rPr>
        <w:t>professiona</w:t>
      </w:r>
      <w:r w:rsidR="003542C9">
        <w:rPr>
          <w:sz w:val="24"/>
          <w:szCs w:val="24"/>
          <w:lang w:val="en-US"/>
        </w:rPr>
        <w:t xml:space="preserve">lly’ </w:t>
      </w:r>
      <w:r w:rsidR="003542C9" w:rsidRPr="00FB6A69">
        <w:rPr>
          <w:sz w:val="24"/>
          <w:szCs w:val="24"/>
          <w:lang w:val="en-US"/>
        </w:rPr>
        <w:t xml:space="preserve">in </w:t>
      </w:r>
      <w:r w:rsidR="003542C9">
        <w:rPr>
          <w:sz w:val="24"/>
          <w:szCs w:val="24"/>
          <w:lang w:val="en-US"/>
        </w:rPr>
        <w:t>relation to global crises.</w:t>
      </w:r>
      <w:r>
        <w:rPr>
          <w:sz w:val="24"/>
          <w:szCs w:val="24"/>
          <w:lang w:val="en-US"/>
        </w:rPr>
        <w:t xml:space="preserve"> </w:t>
      </w:r>
      <w:r w:rsidR="003542C9">
        <w:rPr>
          <w:sz w:val="24"/>
          <w:szCs w:val="24"/>
          <w:lang w:val="en-US"/>
        </w:rPr>
        <w:t>What does it mean</w:t>
      </w:r>
      <w:r w:rsidR="00701ED7">
        <w:rPr>
          <w:sz w:val="24"/>
          <w:szCs w:val="24"/>
          <w:lang w:val="en-US"/>
        </w:rPr>
        <w:t xml:space="preserve"> to act</w:t>
      </w:r>
      <w:r w:rsidR="003542C9">
        <w:rPr>
          <w:sz w:val="24"/>
          <w:szCs w:val="24"/>
          <w:lang w:val="en-US"/>
        </w:rPr>
        <w:t xml:space="preserve"> </w:t>
      </w:r>
      <w:r w:rsidR="00E22C83" w:rsidRPr="001F59E6">
        <w:rPr>
          <w:sz w:val="24"/>
          <w:szCs w:val="24"/>
          <w:lang w:val="en-US"/>
        </w:rPr>
        <w:t>professional</w:t>
      </w:r>
      <w:r w:rsidR="003542C9">
        <w:rPr>
          <w:sz w:val="24"/>
          <w:szCs w:val="24"/>
          <w:lang w:val="en-US"/>
        </w:rPr>
        <w:t>ly? W</w:t>
      </w:r>
      <w:r w:rsidR="00E83139">
        <w:rPr>
          <w:sz w:val="24"/>
          <w:szCs w:val="24"/>
          <w:lang w:val="en-US"/>
        </w:rPr>
        <w:t>hat ethical dilemmas do we face</w:t>
      </w:r>
      <w:r w:rsidR="003542C9">
        <w:rPr>
          <w:sz w:val="24"/>
          <w:szCs w:val="24"/>
          <w:lang w:val="en-US"/>
        </w:rPr>
        <w:t xml:space="preserve"> in this context</w:t>
      </w:r>
      <w:r w:rsidR="00E83139">
        <w:rPr>
          <w:sz w:val="24"/>
          <w:szCs w:val="24"/>
          <w:lang w:val="en-US"/>
        </w:rPr>
        <w:t xml:space="preserve">? </w:t>
      </w:r>
      <w:r w:rsidR="00701ED7">
        <w:rPr>
          <w:sz w:val="24"/>
          <w:szCs w:val="24"/>
          <w:lang w:val="en-US"/>
        </w:rPr>
        <w:t>H</w:t>
      </w:r>
      <w:r w:rsidR="00E83139" w:rsidRPr="00E83139">
        <w:rPr>
          <w:sz w:val="24"/>
          <w:szCs w:val="24"/>
          <w:lang w:val="en-US"/>
        </w:rPr>
        <w:t>ow can we best prepare museum professionals for these complex challenges?</w:t>
      </w:r>
      <w:r w:rsidR="00E83139" w:rsidRPr="00E83139" w:rsidDel="00E83139">
        <w:rPr>
          <w:sz w:val="24"/>
          <w:szCs w:val="24"/>
          <w:lang w:val="en-US"/>
        </w:rPr>
        <w:t xml:space="preserve"> </w:t>
      </w:r>
    </w:p>
    <w:p w14:paraId="048BE0F7" w14:textId="77777777" w:rsidR="00E22C83" w:rsidRPr="001F59E6" w:rsidRDefault="00E22C83" w:rsidP="00676E36">
      <w:pPr>
        <w:pStyle w:val="BasistekstAHK"/>
        <w:spacing w:line="276" w:lineRule="auto"/>
        <w:rPr>
          <w:sz w:val="24"/>
          <w:szCs w:val="24"/>
          <w:lang w:val="en-US"/>
        </w:rPr>
      </w:pPr>
    </w:p>
    <w:p w14:paraId="42C90CB9" w14:textId="5A07486B" w:rsidR="00383B90" w:rsidRPr="001F59E6" w:rsidRDefault="00321E80" w:rsidP="00676E36">
      <w:pPr>
        <w:pStyle w:val="BasistekstAHK"/>
        <w:spacing w:line="276" w:lineRule="auto"/>
        <w:rPr>
          <w:color w:val="0D0D0D"/>
          <w:sz w:val="24"/>
          <w:szCs w:val="24"/>
          <w:shd w:val="clear" w:color="auto" w:fill="FFFFFF"/>
          <w:lang w:val="en-US"/>
        </w:rPr>
      </w:pPr>
      <w:r w:rsidRPr="001F59E6">
        <w:rPr>
          <w:sz w:val="24"/>
          <w:szCs w:val="24"/>
          <w:lang w:val="en-US"/>
        </w:rPr>
        <w:t xml:space="preserve">The changes in society force </w:t>
      </w:r>
      <w:r w:rsidR="00E22C83" w:rsidRPr="001F59E6">
        <w:rPr>
          <w:sz w:val="24"/>
          <w:szCs w:val="24"/>
          <w:lang w:val="en-US"/>
        </w:rPr>
        <w:t>museum professionals</w:t>
      </w:r>
      <w:r w:rsidRPr="001F59E6">
        <w:rPr>
          <w:sz w:val="24"/>
          <w:szCs w:val="24"/>
          <w:lang w:val="en-US"/>
        </w:rPr>
        <w:t xml:space="preserve"> to </w:t>
      </w:r>
      <w:r w:rsidR="00701ED7">
        <w:rPr>
          <w:sz w:val="24"/>
          <w:szCs w:val="24"/>
          <w:lang w:val="en-US"/>
        </w:rPr>
        <w:t>adopt</w:t>
      </w:r>
      <w:r w:rsidRPr="001F59E6">
        <w:rPr>
          <w:sz w:val="24"/>
          <w:szCs w:val="24"/>
          <w:lang w:val="en-US"/>
        </w:rPr>
        <w:t xml:space="preserve"> a new attitude towards </w:t>
      </w:r>
      <w:r w:rsidR="00E22C83" w:rsidRPr="001F59E6">
        <w:rPr>
          <w:sz w:val="24"/>
          <w:szCs w:val="24"/>
          <w:lang w:val="en-US"/>
        </w:rPr>
        <w:t>their</w:t>
      </w:r>
      <w:r w:rsidRPr="001F59E6">
        <w:rPr>
          <w:sz w:val="24"/>
          <w:szCs w:val="24"/>
          <w:lang w:val="en-US"/>
        </w:rPr>
        <w:t xml:space="preserve"> audience</w:t>
      </w:r>
      <w:r w:rsidR="00E22C83" w:rsidRPr="001F59E6">
        <w:rPr>
          <w:sz w:val="24"/>
          <w:szCs w:val="24"/>
          <w:lang w:val="en-US"/>
        </w:rPr>
        <w:t>s</w:t>
      </w:r>
      <w:r w:rsidRPr="001F59E6">
        <w:rPr>
          <w:sz w:val="24"/>
          <w:szCs w:val="24"/>
          <w:lang w:val="en-US"/>
        </w:rPr>
        <w:t xml:space="preserve">. </w:t>
      </w:r>
      <w:r w:rsidRPr="001F59E6">
        <w:rPr>
          <w:color w:val="0D0D0D"/>
          <w:sz w:val="24"/>
          <w:szCs w:val="24"/>
          <w:shd w:val="clear" w:color="auto" w:fill="FFFFFF"/>
          <w:lang w:val="en-US"/>
        </w:rPr>
        <w:t>The museum professional is constantly evolving to meet the shifting needs and expectations of the 21</w:t>
      </w:r>
      <w:r w:rsidRPr="001F59E6">
        <w:rPr>
          <w:color w:val="0D0D0D"/>
          <w:sz w:val="24"/>
          <w:szCs w:val="24"/>
          <w:shd w:val="clear" w:color="auto" w:fill="FFFFFF"/>
          <w:vertAlign w:val="superscript"/>
          <w:lang w:val="en-US"/>
        </w:rPr>
        <w:t>st</w:t>
      </w:r>
      <w:r w:rsidRPr="001F59E6">
        <w:rPr>
          <w:color w:val="0D0D0D"/>
          <w:sz w:val="24"/>
          <w:szCs w:val="24"/>
          <w:shd w:val="clear" w:color="auto" w:fill="FFFFFF"/>
          <w:lang w:val="en-US"/>
        </w:rPr>
        <w:t xml:space="preserve"> century. Getting</w:t>
      </w:r>
      <w:r w:rsidR="005328ED">
        <w:rPr>
          <w:color w:val="0D0D0D"/>
          <w:sz w:val="24"/>
          <w:szCs w:val="24"/>
          <w:shd w:val="clear" w:color="auto" w:fill="FFFFFF"/>
          <w:lang w:val="en-US"/>
        </w:rPr>
        <w:t xml:space="preserve"> a</w:t>
      </w:r>
      <w:r w:rsidRPr="001F59E6">
        <w:rPr>
          <w:color w:val="0D0D0D"/>
          <w:sz w:val="24"/>
          <w:szCs w:val="24"/>
          <w:shd w:val="clear" w:color="auto" w:fill="FFFFFF"/>
          <w:lang w:val="en-US"/>
        </w:rPr>
        <w:t xml:space="preserve"> grip on how the role </w:t>
      </w:r>
      <w:r w:rsidR="00701ED7">
        <w:rPr>
          <w:color w:val="0D0D0D"/>
          <w:sz w:val="24"/>
          <w:szCs w:val="24"/>
          <w:shd w:val="clear" w:color="auto" w:fill="FFFFFF"/>
          <w:lang w:val="en-US"/>
        </w:rPr>
        <w:t>of</w:t>
      </w:r>
      <w:r w:rsidRPr="001F59E6">
        <w:rPr>
          <w:color w:val="0D0D0D"/>
          <w:sz w:val="24"/>
          <w:szCs w:val="24"/>
          <w:shd w:val="clear" w:color="auto" w:fill="FFFFFF"/>
          <w:lang w:val="en-US"/>
        </w:rPr>
        <w:t xml:space="preserve"> a museum professional shapes our daily practice is essential for fostering accountability within the museum sector</w:t>
      </w:r>
      <w:r w:rsidR="00701ED7">
        <w:rPr>
          <w:color w:val="0D0D0D"/>
          <w:sz w:val="24"/>
          <w:szCs w:val="24"/>
          <w:shd w:val="clear" w:color="auto" w:fill="FFFFFF"/>
          <w:lang w:val="en-US"/>
        </w:rPr>
        <w:t xml:space="preserve"> and</w:t>
      </w:r>
      <w:r w:rsidRPr="001F59E6">
        <w:rPr>
          <w:color w:val="0D0D0D"/>
          <w:sz w:val="24"/>
          <w:szCs w:val="24"/>
          <w:shd w:val="clear" w:color="auto" w:fill="FFFFFF"/>
          <w:lang w:val="en-US"/>
        </w:rPr>
        <w:t xml:space="preserve"> advocating for the importance of </w:t>
      </w:r>
      <w:r w:rsidR="00BA3059" w:rsidRPr="001F59E6">
        <w:rPr>
          <w:color w:val="0D0D0D"/>
          <w:sz w:val="24"/>
          <w:szCs w:val="24"/>
          <w:shd w:val="clear" w:color="auto" w:fill="FFFFFF"/>
          <w:lang w:val="en-US"/>
        </w:rPr>
        <w:t>ethical professionalism</w:t>
      </w:r>
      <w:r w:rsidRPr="001F59E6">
        <w:rPr>
          <w:color w:val="0D0D0D"/>
          <w:sz w:val="24"/>
          <w:szCs w:val="24"/>
          <w:shd w:val="clear" w:color="auto" w:fill="FFFFFF"/>
          <w:lang w:val="en-US"/>
        </w:rPr>
        <w:t xml:space="preserve">. </w:t>
      </w:r>
      <w:r w:rsidR="00E22C83" w:rsidRPr="001F59E6">
        <w:rPr>
          <w:color w:val="0D0D0D"/>
          <w:sz w:val="24"/>
          <w:szCs w:val="24"/>
          <w:shd w:val="clear" w:color="auto" w:fill="FFFFFF"/>
          <w:lang w:val="en-US"/>
        </w:rPr>
        <w:t>Therefor</w:t>
      </w:r>
      <w:r w:rsidR="00E50454" w:rsidRPr="003C015E">
        <w:rPr>
          <w:color w:val="0D0D0D"/>
          <w:sz w:val="24"/>
          <w:szCs w:val="24"/>
          <w:shd w:val="clear" w:color="auto" w:fill="FFFFFF"/>
          <w:lang w:val="en-US"/>
        </w:rPr>
        <w:t>e</w:t>
      </w:r>
      <w:r w:rsidR="005328ED">
        <w:rPr>
          <w:color w:val="0D0D0D"/>
          <w:sz w:val="24"/>
          <w:szCs w:val="24"/>
          <w:shd w:val="clear" w:color="auto" w:fill="FFFFFF"/>
          <w:lang w:val="en-US"/>
        </w:rPr>
        <w:t>,</w:t>
      </w:r>
      <w:r w:rsidR="00E22C83" w:rsidRPr="001F59E6">
        <w:rPr>
          <w:color w:val="0D0D0D"/>
          <w:sz w:val="24"/>
          <w:szCs w:val="24"/>
          <w:shd w:val="clear" w:color="auto" w:fill="FFFFFF"/>
          <w:lang w:val="en-US"/>
        </w:rPr>
        <w:t xml:space="preserve"> e</w:t>
      </w:r>
      <w:r w:rsidRPr="001F59E6">
        <w:rPr>
          <w:sz w:val="24"/>
          <w:szCs w:val="24"/>
          <w:shd w:val="clear" w:color="auto" w:fill="FFFFFF"/>
          <w:lang w:val="en-US"/>
        </w:rPr>
        <w:t>ducation and ethics</w:t>
      </w:r>
      <w:r w:rsidR="00676E36" w:rsidRPr="001F59E6">
        <w:rPr>
          <w:sz w:val="24"/>
          <w:szCs w:val="24"/>
          <w:shd w:val="clear" w:color="auto" w:fill="FFFFFF"/>
          <w:lang w:val="en-US"/>
        </w:rPr>
        <w:t xml:space="preserve"> </w:t>
      </w:r>
      <w:r w:rsidRPr="001F59E6">
        <w:rPr>
          <w:sz w:val="24"/>
          <w:szCs w:val="24"/>
          <w:shd w:val="clear" w:color="auto" w:fill="FFFFFF"/>
          <w:lang w:val="en-US"/>
        </w:rPr>
        <w:t xml:space="preserve">play a critical role </w:t>
      </w:r>
      <w:r w:rsidR="00701ED7">
        <w:rPr>
          <w:sz w:val="24"/>
          <w:szCs w:val="24"/>
          <w:shd w:val="clear" w:color="auto" w:fill="FFFFFF"/>
          <w:lang w:val="en-US"/>
        </w:rPr>
        <w:t>in ensuring the museum’s relevance and its</w:t>
      </w:r>
      <w:r w:rsidR="00BA3059" w:rsidRPr="001F59E6">
        <w:rPr>
          <w:sz w:val="24"/>
          <w:szCs w:val="24"/>
          <w:shd w:val="clear" w:color="auto" w:fill="FFFFFF"/>
          <w:lang w:val="en-US"/>
        </w:rPr>
        <w:t xml:space="preserve"> impact in this</w:t>
      </w:r>
      <w:r w:rsidRPr="001F59E6">
        <w:rPr>
          <w:sz w:val="24"/>
          <w:szCs w:val="24"/>
          <w:shd w:val="clear" w:color="auto" w:fill="FFFFFF"/>
          <w:lang w:val="en-US"/>
        </w:rPr>
        <w:t xml:space="preserve"> changing world. They provide the foundational knowledge, practical skills, ethical grounding, and critical perspective needed to contribute to the mission of museums in serving communities a</w:t>
      </w:r>
      <w:r w:rsidR="00BA3059" w:rsidRPr="001F59E6">
        <w:rPr>
          <w:sz w:val="24"/>
          <w:szCs w:val="24"/>
          <w:shd w:val="clear" w:color="auto" w:fill="FFFFFF"/>
          <w:lang w:val="en-US"/>
        </w:rPr>
        <w:t>nd preserving cultural heritage in challenging times today and tomorrow.</w:t>
      </w:r>
    </w:p>
    <w:p w14:paraId="0470D93C" w14:textId="77777777" w:rsidR="000D758C" w:rsidRPr="001F59E6" w:rsidRDefault="000D758C" w:rsidP="001F59E6">
      <w:pPr>
        <w:pStyle w:val="BasistekstAHK"/>
        <w:spacing w:line="276" w:lineRule="auto"/>
        <w:rPr>
          <w:sz w:val="24"/>
          <w:szCs w:val="24"/>
          <w:lang w:val="en-US"/>
        </w:rPr>
      </w:pPr>
    </w:p>
    <w:p w14:paraId="48794A03" w14:textId="65C55A18" w:rsidR="0096715D" w:rsidRPr="001F59E6" w:rsidRDefault="00BF18F9" w:rsidP="001F59E6">
      <w:pPr>
        <w:pStyle w:val="BasistekstAHK"/>
        <w:spacing w:line="276" w:lineRule="auto"/>
        <w:rPr>
          <w:sz w:val="24"/>
          <w:szCs w:val="24"/>
          <w:lang w:val="en-US"/>
        </w:rPr>
      </w:pPr>
      <w:r w:rsidRPr="001F59E6">
        <w:rPr>
          <w:sz w:val="24"/>
          <w:szCs w:val="24"/>
          <w:lang w:val="en-US"/>
        </w:rPr>
        <w:t>We invite</w:t>
      </w:r>
      <w:r w:rsidR="006D062C" w:rsidRPr="001F59E6">
        <w:rPr>
          <w:sz w:val="24"/>
          <w:szCs w:val="24"/>
          <w:lang w:val="en-US"/>
        </w:rPr>
        <w:t xml:space="preserve"> m</w:t>
      </w:r>
      <w:r w:rsidR="00921001" w:rsidRPr="001F59E6">
        <w:rPr>
          <w:sz w:val="24"/>
          <w:szCs w:val="24"/>
          <w:lang w:val="en-US"/>
        </w:rPr>
        <w:t xml:space="preserve">useum </w:t>
      </w:r>
      <w:r w:rsidRPr="001F59E6">
        <w:rPr>
          <w:sz w:val="24"/>
          <w:szCs w:val="24"/>
          <w:lang w:val="en-US"/>
        </w:rPr>
        <w:t>professionals</w:t>
      </w:r>
      <w:r w:rsidR="006D062C" w:rsidRPr="001F59E6">
        <w:rPr>
          <w:sz w:val="24"/>
          <w:szCs w:val="24"/>
          <w:lang w:val="en-US"/>
        </w:rPr>
        <w:t xml:space="preserve">, </w:t>
      </w:r>
      <w:r w:rsidR="00921001" w:rsidRPr="001F59E6">
        <w:rPr>
          <w:sz w:val="24"/>
          <w:szCs w:val="24"/>
          <w:lang w:val="en-US"/>
        </w:rPr>
        <w:t>professors</w:t>
      </w:r>
      <w:r w:rsidRPr="001F59E6">
        <w:rPr>
          <w:sz w:val="24"/>
          <w:szCs w:val="24"/>
          <w:lang w:val="en-US"/>
        </w:rPr>
        <w:t>/lecturers</w:t>
      </w:r>
      <w:r w:rsidR="006D062C" w:rsidRPr="001F59E6">
        <w:rPr>
          <w:sz w:val="24"/>
          <w:szCs w:val="24"/>
          <w:lang w:val="en-US"/>
        </w:rPr>
        <w:t xml:space="preserve"> </w:t>
      </w:r>
      <w:r w:rsidRPr="001F59E6">
        <w:rPr>
          <w:sz w:val="24"/>
          <w:szCs w:val="24"/>
          <w:lang w:val="en-US"/>
        </w:rPr>
        <w:t xml:space="preserve">in </w:t>
      </w:r>
      <w:r w:rsidR="006D062C" w:rsidRPr="001F59E6">
        <w:rPr>
          <w:sz w:val="24"/>
          <w:szCs w:val="24"/>
          <w:lang w:val="en-US"/>
        </w:rPr>
        <w:t>museology and related subjects</w:t>
      </w:r>
      <w:r w:rsidRPr="001F59E6">
        <w:rPr>
          <w:sz w:val="24"/>
          <w:szCs w:val="24"/>
          <w:lang w:val="en-US"/>
        </w:rPr>
        <w:t>, students in museum studies</w:t>
      </w:r>
      <w:r w:rsidR="00921001" w:rsidRPr="001F59E6">
        <w:rPr>
          <w:sz w:val="24"/>
          <w:szCs w:val="24"/>
          <w:lang w:val="en-US"/>
        </w:rPr>
        <w:t xml:space="preserve"> and other</w:t>
      </w:r>
      <w:r w:rsidR="00455C86" w:rsidRPr="001F59E6">
        <w:rPr>
          <w:sz w:val="24"/>
          <w:szCs w:val="24"/>
          <w:lang w:val="en-US"/>
        </w:rPr>
        <w:t xml:space="preserve"> heritage professionals</w:t>
      </w:r>
      <w:r w:rsidR="00921001" w:rsidRPr="001F59E6">
        <w:rPr>
          <w:sz w:val="24"/>
          <w:szCs w:val="24"/>
          <w:lang w:val="en-US"/>
        </w:rPr>
        <w:t xml:space="preserve"> </w:t>
      </w:r>
      <w:r w:rsidR="00455C86" w:rsidRPr="001F59E6">
        <w:rPr>
          <w:sz w:val="24"/>
          <w:szCs w:val="24"/>
          <w:lang w:val="en-US"/>
        </w:rPr>
        <w:t>(</w:t>
      </w:r>
      <w:r w:rsidR="00921001" w:rsidRPr="001F59E6">
        <w:rPr>
          <w:sz w:val="24"/>
          <w:szCs w:val="24"/>
          <w:lang w:val="en-US"/>
        </w:rPr>
        <w:t xml:space="preserve">ICOM and </w:t>
      </w:r>
      <w:r w:rsidR="00701ED7" w:rsidRPr="001F59E6">
        <w:rPr>
          <w:sz w:val="24"/>
          <w:szCs w:val="24"/>
          <w:lang w:val="en-US"/>
        </w:rPr>
        <w:t>non</w:t>
      </w:r>
      <w:r w:rsidR="00701ED7">
        <w:rPr>
          <w:sz w:val="24"/>
          <w:szCs w:val="24"/>
          <w:lang w:val="en-US"/>
        </w:rPr>
        <w:t>-</w:t>
      </w:r>
      <w:r w:rsidR="00921001" w:rsidRPr="001F59E6">
        <w:rPr>
          <w:sz w:val="24"/>
          <w:szCs w:val="24"/>
          <w:lang w:val="en-US"/>
        </w:rPr>
        <w:t>ICOM members</w:t>
      </w:r>
      <w:r w:rsidR="00455C86" w:rsidRPr="001F59E6">
        <w:rPr>
          <w:sz w:val="24"/>
          <w:szCs w:val="24"/>
          <w:lang w:val="en-US"/>
        </w:rPr>
        <w:t>)</w:t>
      </w:r>
      <w:r w:rsidR="00921001" w:rsidRPr="001F59E6">
        <w:rPr>
          <w:sz w:val="24"/>
          <w:szCs w:val="24"/>
          <w:lang w:val="en-US"/>
        </w:rPr>
        <w:t xml:space="preserve"> </w:t>
      </w:r>
      <w:r w:rsidRPr="001F59E6">
        <w:rPr>
          <w:sz w:val="24"/>
          <w:szCs w:val="24"/>
          <w:lang w:val="en-US"/>
        </w:rPr>
        <w:t>to share their experience</w:t>
      </w:r>
      <w:r w:rsidR="00701ED7">
        <w:rPr>
          <w:sz w:val="24"/>
          <w:szCs w:val="24"/>
          <w:lang w:val="en-US"/>
        </w:rPr>
        <w:t>s</w:t>
      </w:r>
      <w:r w:rsidRPr="001F59E6">
        <w:rPr>
          <w:sz w:val="24"/>
          <w:szCs w:val="24"/>
          <w:lang w:val="en-US"/>
        </w:rPr>
        <w:t>, case</w:t>
      </w:r>
      <w:r w:rsidR="00ED1FFA" w:rsidRPr="001F59E6">
        <w:rPr>
          <w:sz w:val="24"/>
          <w:szCs w:val="24"/>
          <w:lang w:val="en-US"/>
        </w:rPr>
        <w:t xml:space="preserve"> studies</w:t>
      </w:r>
      <w:r w:rsidR="00921001" w:rsidRPr="001F59E6">
        <w:rPr>
          <w:sz w:val="24"/>
          <w:szCs w:val="24"/>
          <w:lang w:val="en-US"/>
        </w:rPr>
        <w:t>,</w:t>
      </w:r>
      <w:r w:rsidR="00677250" w:rsidRPr="001F59E6">
        <w:rPr>
          <w:sz w:val="24"/>
          <w:szCs w:val="24"/>
          <w:lang w:val="en-US"/>
        </w:rPr>
        <w:t xml:space="preserve"> practice,</w:t>
      </w:r>
      <w:r w:rsidRPr="001F59E6">
        <w:rPr>
          <w:sz w:val="24"/>
          <w:szCs w:val="24"/>
          <w:lang w:val="en-US"/>
        </w:rPr>
        <w:t xml:space="preserve"> thoughts, research</w:t>
      </w:r>
      <w:r w:rsidR="00921001" w:rsidRPr="001F59E6">
        <w:rPr>
          <w:sz w:val="24"/>
          <w:szCs w:val="24"/>
          <w:lang w:val="en-US"/>
        </w:rPr>
        <w:t xml:space="preserve"> and</w:t>
      </w:r>
      <w:r w:rsidR="00A115D4" w:rsidRPr="001F59E6">
        <w:rPr>
          <w:sz w:val="24"/>
          <w:szCs w:val="24"/>
          <w:lang w:val="en-US"/>
        </w:rPr>
        <w:t xml:space="preserve"> ideas for</w:t>
      </w:r>
      <w:r w:rsidR="00ED1FFA" w:rsidRPr="001F59E6">
        <w:rPr>
          <w:sz w:val="24"/>
          <w:szCs w:val="24"/>
          <w:lang w:val="en-US"/>
        </w:rPr>
        <w:t xml:space="preserve"> find</w:t>
      </w:r>
      <w:r w:rsidR="0096715D" w:rsidRPr="001F59E6">
        <w:rPr>
          <w:sz w:val="24"/>
          <w:szCs w:val="24"/>
          <w:lang w:val="en-US"/>
        </w:rPr>
        <w:t xml:space="preserve">ing answers </w:t>
      </w:r>
      <w:r w:rsidR="00701ED7">
        <w:rPr>
          <w:sz w:val="24"/>
          <w:szCs w:val="24"/>
          <w:lang w:val="en-US"/>
        </w:rPr>
        <w:t>to</w:t>
      </w:r>
      <w:r w:rsidR="0096715D" w:rsidRPr="001F59E6">
        <w:rPr>
          <w:sz w:val="24"/>
          <w:szCs w:val="24"/>
          <w:lang w:val="en-US"/>
        </w:rPr>
        <w:t xml:space="preserve"> these </w:t>
      </w:r>
      <w:r w:rsidR="008F6BCC">
        <w:rPr>
          <w:sz w:val="24"/>
          <w:szCs w:val="24"/>
          <w:lang w:val="en-US"/>
        </w:rPr>
        <w:t>questions</w:t>
      </w:r>
      <w:r w:rsidR="0096715D" w:rsidRPr="001F59E6">
        <w:rPr>
          <w:sz w:val="24"/>
          <w:szCs w:val="24"/>
          <w:lang w:val="en-US"/>
        </w:rPr>
        <w:t xml:space="preserve"> </w:t>
      </w:r>
      <w:r w:rsidRPr="001F59E6">
        <w:rPr>
          <w:sz w:val="24"/>
          <w:szCs w:val="24"/>
          <w:lang w:val="en-US"/>
        </w:rPr>
        <w:t>of</w:t>
      </w:r>
      <w:r w:rsidR="0096715D" w:rsidRPr="001F59E6">
        <w:rPr>
          <w:sz w:val="24"/>
          <w:szCs w:val="24"/>
          <w:lang w:val="en-US"/>
        </w:rPr>
        <w:t xml:space="preserve"> topics:</w:t>
      </w:r>
    </w:p>
    <w:p w14:paraId="1F638B53" w14:textId="77777777" w:rsidR="00E22C83" w:rsidRPr="0065336B" w:rsidRDefault="00E22C83" w:rsidP="00C03DC9">
      <w:pPr>
        <w:pStyle w:val="BasistekstAHK"/>
        <w:rPr>
          <w:lang w:val="en-US"/>
        </w:rPr>
      </w:pPr>
    </w:p>
    <w:p w14:paraId="6BBF1BD6" w14:textId="77777777" w:rsidR="008F6BCC" w:rsidRPr="00C03DC9" w:rsidRDefault="008F6BCC" w:rsidP="008F6BCC">
      <w:pPr>
        <w:pStyle w:val="BasistekstAHK"/>
        <w:numPr>
          <w:ilvl w:val="0"/>
          <w:numId w:val="7"/>
        </w:numPr>
        <w:rPr>
          <w:sz w:val="24"/>
          <w:szCs w:val="24"/>
          <w:lang w:val="en-US"/>
        </w:rPr>
      </w:pPr>
      <w:r w:rsidRPr="00C03DC9">
        <w:rPr>
          <w:sz w:val="24"/>
          <w:szCs w:val="24"/>
          <w:lang w:val="en-US"/>
        </w:rPr>
        <w:t>How do current developments in society affect your institution?</w:t>
      </w:r>
    </w:p>
    <w:p w14:paraId="3EB966DF" w14:textId="77777777" w:rsidR="008F6BCC" w:rsidRPr="00C03DC9" w:rsidRDefault="008F6BCC" w:rsidP="008F6BCC">
      <w:pPr>
        <w:pStyle w:val="BasistekstAHK"/>
        <w:numPr>
          <w:ilvl w:val="0"/>
          <w:numId w:val="7"/>
        </w:numPr>
        <w:rPr>
          <w:sz w:val="24"/>
          <w:szCs w:val="24"/>
          <w:lang w:val="en-US"/>
        </w:rPr>
      </w:pPr>
      <w:r w:rsidRPr="00C03DC9">
        <w:rPr>
          <w:sz w:val="24"/>
          <w:szCs w:val="24"/>
          <w:lang w:val="en-US"/>
        </w:rPr>
        <w:t>How can we p</w:t>
      </w:r>
      <w:r w:rsidR="0096715D" w:rsidRPr="00C03DC9">
        <w:rPr>
          <w:sz w:val="24"/>
          <w:szCs w:val="24"/>
          <w:lang w:val="en-US"/>
        </w:rPr>
        <w:t>r</w:t>
      </w:r>
      <w:r w:rsidRPr="00C03DC9">
        <w:rPr>
          <w:sz w:val="24"/>
          <w:szCs w:val="24"/>
          <w:lang w:val="en-US"/>
        </w:rPr>
        <w:t>epare</w:t>
      </w:r>
      <w:r w:rsidR="0096715D" w:rsidRPr="00C03DC9">
        <w:rPr>
          <w:sz w:val="24"/>
          <w:szCs w:val="24"/>
          <w:lang w:val="en-US"/>
        </w:rPr>
        <w:t xml:space="preserve"> </w:t>
      </w:r>
      <w:r w:rsidR="00101C28" w:rsidRPr="00C03DC9">
        <w:rPr>
          <w:sz w:val="24"/>
          <w:szCs w:val="24"/>
          <w:lang w:val="en-US"/>
        </w:rPr>
        <w:t xml:space="preserve">museum </w:t>
      </w:r>
      <w:r w:rsidR="00106FC4" w:rsidRPr="00C03DC9">
        <w:rPr>
          <w:sz w:val="24"/>
          <w:szCs w:val="24"/>
          <w:lang w:val="en-US"/>
        </w:rPr>
        <w:t xml:space="preserve">professionals </w:t>
      </w:r>
      <w:r w:rsidR="0085038C" w:rsidRPr="00C03DC9">
        <w:rPr>
          <w:sz w:val="24"/>
          <w:szCs w:val="24"/>
          <w:lang w:val="en-US"/>
        </w:rPr>
        <w:t>for</w:t>
      </w:r>
      <w:r w:rsidR="00455C86" w:rsidRPr="00C03DC9">
        <w:rPr>
          <w:sz w:val="24"/>
          <w:szCs w:val="24"/>
          <w:lang w:val="en-US"/>
        </w:rPr>
        <w:t xml:space="preserve"> </w:t>
      </w:r>
      <w:r w:rsidR="00891396" w:rsidRPr="00C03DC9">
        <w:rPr>
          <w:sz w:val="24"/>
          <w:szCs w:val="24"/>
          <w:lang w:val="en-US"/>
        </w:rPr>
        <w:t xml:space="preserve">ethical dilemmas </w:t>
      </w:r>
      <w:r w:rsidRPr="00C03DC9">
        <w:rPr>
          <w:sz w:val="24"/>
          <w:szCs w:val="24"/>
          <w:lang w:val="en-US"/>
        </w:rPr>
        <w:t>in situations of crises?</w:t>
      </w:r>
    </w:p>
    <w:p w14:paraId="25338863" w14:textId="1ADEA8F3" w:rsidR="008F6BCC" w:rsidRPr="00C03DC9" w:rsidRDefault="008F6BCC" w:rsidP="008F6BCC">
      <w:pPr>
        <w:pStyle w:val="BasistekstAHK"/>
        <w:numPr>
          <w:ilvl w:val="0"/>
          <w:numId w:val="7"/>
        </w:numPr>
        <w:rPr>
          <w:sz w:val="24"/>
          <w:szCs w:val="24"/>
          <w:lang w:val="en-US"/>
        </w:rPr>
      </w:pPr>
      <w:r w:rsidRPr="00C03DC9">
        <w:rPr>
          <w:sz w:val="24"/>
          <w:szCs w:val="24"/>
          <w:lang w:val="en-US"/>
        </w:rPr>
        <w:t>What kind</w:t>
      </w:r>
      <w:r w:rsidR="005328ED">
        <w:rPr>
          <w:sz w:val="24"/>
          <w:szCs w:val="24"/>
          <w:lang w:val="en-US"/>
        </w:rPr>
        <w:t>s</w:t>
      </w:r>
      <w:r w:rsidRPr="00C03DC9">
        <w:rPr>
          <w:sz w:val="24"/>
          <w:szCs w:val="24"/>
          <w:lang w:val="en-US"/>
        </w:rPr>
        <w:t xml:space="preserve"> of skills are valuable in </w:t>
      </w:r>
      <w:r w:rsidR="00106FC4" w:rsidRPr="00C03DC9">
        <w:rPr>
          <w:sz w:val="24"/>
          <w:szCs w:val="24"/>
          <w:lang w:val="en-US"/>
        </w:rPr>
        <w:t>the 21</w:t>
      </w:r>
      <w:r w:rsidR="00106FC4" w:rsidRPr="00C03DC9">
        <w:rPr>
          <w:sz w:val="24"/>
          <w:szCs w:val="24"/>
          <w:vertAlign w:val="superscript"/>
          <w:lang w:val="en-US"/>
        </w:rPr>
        <w:t>st</w:t>
      </w:r>
      <w:r w:rsidR="00106FC4" w:rsidRPr="00C03DC9">
        <w:rPr>
          <w:sz w:val="24"/>
          <w:szCs w:val="24"/>
          <w:lang w:val="en-US"/>
        </w:rPr>
        <w:t xml:space="preserve"> century</w:t>
      </w:r>
      <w:r w:rsidRPr="00C03DC9">
        <w:rPr>
          <w:sz w:val="24"/>
          <w:szCs w:val="24"/>
          <w:lang w:val="en-US"/>
        </w:rPr>
        <w:t xml:space="preserve"> or specific in situations of crises?</w:t>
      </w:r>
    </w:p>
    <w:p w14:paraId="226D4775" w14:textId="79900598" w:rsidR="00383B90" w:rsidRPr="00C03DC9" w:rsidRDefault="008F6BCC" w:rsidP="008F6BCC">
      <w:pPr>
        <w:pStyle w:val="BasistekstAHK"/>
        <w:numPr>
          <w:ilvl w:val="0"/>
          <w:numId w:val="7"/>
        </w:numPr>
        <w:rPr>
          <w:sz w:val="24"/>
          <w:szCs w:val="24"/>
          <w:lang w:val="en-US"/>
        </w:rPr>
      </w:pPr>
      <w:r w:rsidRPr="00C03DC9">
        <w:rPr>
          <w:sz w:val="24"/>
          <w:szCs w:val="24"/>
          <w:lang w:val="en-US"/>
        </w:rPr>
        <w:t>In what way do we find our professionalism under threat in times of crises?</w:t>
      </w:r>
    </w:p>
    <w:p w14:paraId="33B059A2" w14:textId="77777777" w:rsidR="00C03DC9" w:rsidRDefault="00C03DC9" w:rsidP="00C03DC9">
      <w:pPr>
        <w:pStyle w:val="BasistekstAHK"/>
        <w:numPr>
          <w:ilvl w:val="0"/>
          <w:numId w:val="7"/>
        </w:numPr>
        <w:rPr>
          <w:sz w:val="24"/>
          <w:szCs w:val="24"/>
          <w:lang w:val="en-US"/>
        </w:rPr>
      </w:pPr>
      <w:r w:rsidRPr="00C03DC9">
        <w:rPr>
          <w:sz w:val="24"/>
          <w:szCs w:val="24"/>
          <w:lang w:val="en-US"/>
        </w:rPr>
        <w:t>What ethical dilemmas do you face?</w:t>
      </w:r>
    </w:p>
    <w:p w14:paraId="0A97BC6E" w14:textId="77777777" w:rsidR="000C76BF" w:rsidRDefault="000C76BF" w:rsidP="000C76BF">
      <w:pPr>
        <w:pStyle w:val="BasistekstAHK"/>
        <w:rPr>
          <w:sz w:val="24"/>
          <w:szCs w:val="24"/>
          <w:lang w:val="en-US"/>
        </w:rPr>
      </w:pPr>
    </w:p>
    <w:p w14:paraId="586A5DA6" w14:textId="77777777" w:rsidR="000C76BF" w:rsidRPr="00C03DC9" w:rsidRDefault="000C76BF" w:rsidP="000C76BF">
      <w:pPr>
        <w:pStyle w:val="BasistekstAHK"/>
        <w:rPr>
          <w:sz w:val="24"/>
          <w:szCs w:val="24"/>
          <w:lang w:val="en-US"/>
        </w:rPr>
      </w:pPr>
    </w:p>
    <w:p w14:paraId="6D498CC2" w14:textId="77777777" w:rsidR="008F6BCC" w:rsidRPr="008F6BCC" w:rsidRDefault="008F6BCC" w:rsidP="008F6BCC">
      <w:pPr>
        <w:pStyle w:val="BasistekstAHK"/>
        <w:rPr>
          <w:lang w:val="en-US"/>
        </w:rPr>
      </w:pPr>
    </w:p>
    <w:p w14:paraId="65C7B3EF" w14:textId="354281B1" w:rsidR="0085038C" w:rsidRDefault="004531F7" w:rsidP="001F59E6">
      <w:pPr>
        <w:spacing w:after="0" w:line="276" w:lineRule="auto"/>
        <w:rPr>
          <w:rFonts w:ascii="Arial" w:hAnsi="Arial" w:cs="Arial"/>
          <w:sz w:val="24"/>
          <w:szCs w:val="24"/>
        </w:rPr>
      </w:pPr>
      <w:r w:rsidRPr="008F6BCC">
        <w:rPr>
          <w:rFonts w:ascii="Arial" w:hAnsi="Arial" w:cs="Arial"/>
          <w:sz w:val="24"/>
          <w:szCs w:val="24"/>
        </w:rPr>
        <w:t>W</w:t>
      </w:r>
      <w:r w:rsidR="00101C28" w:rsidRPr="008F6BCC">
        <w:rPr>
          <w:rFonts w:ascii="Arial" w:hAnsi="Arial" w:cs="Arial"/>
          <w:sz w:val="24"/>
          <w:szCs w:val="24"/>
        </w:rPr>
        <w:t>e accept</w:t>
      </w:r>
      <w:r w:rsidR="00F42A1B" w:rsidRPr="008F6BCC">
        <w:rPr>
          <w:rFonts w:ascii="Arial" w:hAnsi="Arial" w:cs="Arial"/>
          <w:sz w:val="24"/>
          <w:szCs w:val="24"/>
        </w:rPr>
        <w:t xml:space="preserve"> a</w:t>
      </w:r>
      <w:r w:rsidR="00A235A5" w:rsidRPr="008F6BCC">
        <w:rPr>
          <w:rFonts w:ascii="Arial" w:hAnsi="Arial" w:cs="Arial"/>
          <w:sz w:val="24"/>
          <w:szCs w:val="24"/>
        </w:rPr>
        <w:t xml:space="preserve">bstracts </w:t>
      </w:r>
      <w:r w:rsidR="00A235A5" w:rsidRPr="00B4481E">
        <w:rPr>
          <w:rFonts w:ascii="Arial" w:hAnsi="Arial" w:cs="Arial"/>
          <w:sz w:val="24"/>
          <w:szCs w:val="24"/>
        </w:rPr>
        <w:t>on</w:t>
      </w:r>
      <w:r w:rsidR="00531ACD" w:rsidRPr="00B4481E">
        <w:rPr>
          <w:rFonts w:ascii="Arial" w:hAnsi="Arial" w:cs="Arial"/>
          <w:sz w:val="24"/>
          <w:szCs w:val="24"/>
        </w:rPr>
        <w:t xml:space="preserve"> </w:t>
      </w:r>
      <w:r w:rsidR="008F6BCC" w:rsidRPr="00B4481E">
        <w:rPr>
          <w:rFonts w:ascii="Arial" w:hAnsi="Arial" w:cs="Arial"/>
          <w:sz w:val="24"/>
          <w:szCs w:val="24"/>
        </w:rPr>
        <w:t>Collection</w:t>
      </w:r>
      <w:r w:rsidR="00C03DC9" w:rsidRPr="00B4481E">
        <w:rPr>
          <w:rFonts w:ascii="Arial" w:hAnsi="Arial" w:cs="Arial"/>
          <w:sz w:val="24"/>
          <w:szCs w:val="24"/>
        </w:rPr>
        <w:t xml:space="preserve"> </w:t>
      </w:r>
      <w:r w:rsidR="008F6BCC" w:rsidRPr="00B4481E">
        <w:rPr>
          <w:rFonts w:ascii="Arial" w:hAnsi="Arial" w:cs="Arial"/>
          <w:sz w:val="24"/>
          <w:szCs w:val="24"/>
        </w:rPr>
        <w:t xml:space="preserve">care, Audience, </w:t>
      </w:r>
      <w:r w:rsidR="00C03DC9" w:rsidRPr="00B4481E">
        <w:rPr>
          <w:rFonts w:ascii="Arial" w:hAnsi="Arial" w:cs="Arial"/>
          <w:sz w:val="24"/>
          <w:szCs w:val="24"/>
        </w:rPr>
        <w:t>(re)</w:t>
      </w:r>
      <w:r w:rsidR="008F6BCC" w:rsidRPr="00B4481E">
        <w:rPr>
          <w:rFonts w:ascii="Arial" w:hAnsi="Arial" w:cs="Arial"/>
          <w:sz w:val="24"/>
          <w:szCs w:val="24"/>
        </w:rPr>
        <w:t>Presentation and Collecting</w:t>
      </w:r>
      <w:r w:rsidR="00531ACD" w:rsidRPr="008F6BCC">
        <w:rPr>
          <w:rFonts w:ascii="Arial" w:hAnsi="Arial" w:cs="Arial"/>
          <w:sz w:val="24"/>
          <w:szCs w:val="24"/>
        </w:rPr>
        <w:t xml:space="preserve"> that help to</w:t>
      </w:r>
      <w:r w:rsidR="00531ACD" w:rsidRPr="001F59E6">
        <w:rPr>
          <w:rFonts w:ascii="Arial" w:hAnsi="Arial" w:cs="Arial"/>
          <w:sz w:val="24"/>
          <w:szCs w:val="24"/>
        </w:rPr>
        <w:t xml:space="preserve"> find new ways and approaches to</w:t>
      </w:r>
      <w:r w:rsidR="00A235A5" w:rsidRPr="001F59E6">
        <w:rPr>
          <w:rFonts w:ascii="Arial" w:hAnsi="Arial" w:cs="Arial"/>
          <w:sz w:val="24"/>
          <w:szCs w:val="24"/>
        </w:rPr>
        <w:t xml:space="preserve"> future professional </w:t>
      </w:r>
      <w:r w:rsidR="00383B90" w:rsidRPr="001F59E6">
        <w:rPr>
          <w:rFonts w:ascii="Arial" w:hAnsi="Arial" w:cs="Arial"/>
          <w:sz w:val="24"/>
          <w:szCs w:val="24"/>
        </w:rPr>
        <w:t xml:space="preserve">and ethical </w:t>
      </w:r>
      <w:r w:rsidR="00A235A5" w:rsidRPr="001F59E6">
        <w:rPr>
          <w:rFonts w:ascii="Arial" w:hAnsi="Arial" w:cs="Arial"/>
          <w:sz w:val="24"/>
          <w:szCs w:val="24"/>
        </w:rPr>
        <w:t>development in</w:t>
      </w:r>
      <w:r w:rsidR="00531ACD" w:rsidRPr="001F59E6">
        <w:rPr>
          <w:rFonts w:ascii="Arial" w:hAnsi="Arial" w:cs="Arial"/>
          <w:sz w:val="24"/>
          <w:szCs w:val="24"/>
        </w:rPr>
        <w:t xml:space="preserve"> the museum</w:t>
      </w:r>
      <w:r w:rsidR="00A235A5" w:rsidRPr="001F59E6">
        <w:rPr>
          <w:rFonts w:ascii="Arial" w:hAnsi="Arial" w:cs="Arial"/>
          <w:sz w:val="24"/>
          <w:szCs w:val="24"/>
        </w:rPr>
        <w:t xml:space="preserve"> field. </w:t>
      </w:r>
      <w:r w:rsidR="0096715D" w:rsidRPr="001F59E6">
        <w:rPr>
          <w:rFonts w:ascii="Arial" w:hAnsi="Arial" w:cs="Arial"/>
          <w:sz w:val="24"/>
          <w:szCs w:val="24"/>
        </w:rPr>
        <w:t>Your contribution could be in the form of a </w:t>
      </w:r>
    </w:p>
    <w:p w14:paraId="501F01E3" w14:textId="77777777" w:rsidR="0085038C" w:rsidRDefault="0085038C" w:rsidP="0085038C">
      <w:pPr>
        <w:spacing w:after="0" w:line="276" w:lineRule="auto"/>
        <w:rPr>
          <w:rFonts w:ascii="Arial" w:hAnsi="Arial" w:cs="Arial"/>
          <w:b/>
          <w:bCs/>
          <w:sz w:val="24"/>
          <w:szCs w:val="24"/>
        </w:rPr>
      </w:pPr>
    </w:p>
    <w:p w14:paraId="0E6B7F45" w14:textId="6E1A70A7" w:rsidR="0085038C" w:rsidRDefault="0096715D" w:rsidP="001F59E6">
      <w:pPr>
        <w:spacing w:after="0" w:line="276" w:lineRule="auto"/>
        <w:rPr>
          <w:rFonts w:ascii="Arial" w:hAnsi="Arial" w:cs="Arial"/>
          <w:sz w:val="24"/>
          <w:szCs w:val="24"/>
        </w:rPr>
      </w:pPr>
      <w:r w:rsidRPr="001F59E6">
        <w:rPr>
          <w:rFonts w:ascii="Arial" w:hAnsi="Arial" w:cs="Arial"/>
          <w:b/>
          <w:bCs/>
          <w:sz w:val="24"/>
          <w:szCs w:val="24"/>
        </w:rPr>
        <w:t>presentation/paper</w:t>
      </w:r>
      <w:r w:rsidRPr="001F59E6">
        <w:rPr>
          <w:rFonts w:ascii="Arial" w:hAnsi="Arial" w:cs="Arial"/>
          <w:sz w:val="24"/>
          <w:szCs w:val="24"/>
        </w:rPr>
        <w:t> </w:t>
      </w:r>
      <w:r w:rsidR="00814071" w:rsidRPr="001F59E6">
        <w:rPr>
          <w:rFonts w:ascii="Arial" w:hAnsi="Arial" w:cs="Arial"/>
          <w:sz w:val="24"/>
          <w:szCs w:val="24"/>
        </w:rPr>
        <w:t>(15-20</w:t>
      </w:r>
      <w:r w:rsidRPr="001F59E6">
        <w:rPr>
          <w:rFonts w:ascii="Arial" w:hAnsi="Arial" w:cs="Arial"/>
          <w:sz w:val="24"/>
          <w:szCs w:val="24"/>
        </w:rPr>
        <w:t xml:space="preserve"> minutes)</w:t>
      </w:r>
    </w:p>
    <w:p w14:paraId="30D26F0F" w14:textId="6ECBA397" w:rsidR="0085038C" w:rsidRDefault="0096715D" w:rsidP="001F59E6">
      <w:pPr>
        <w:spacing w:after="0" w:line="276" w:lineRule="auto"/>
        <w:rPr>
          <w:rFonts w:ascii="Arial" w:hAnsi="Arial" w:cs="Arial"/>
          <w:sz w:val="24"/>
          <w:szCs w:val="24"/>
        </w:rPr>
      </w:pPr>
      <w:r w:rsidRPr="001F59E6">
        <w:rPr>
          <w:rFonts w:ascii="Arial" w:hAnsi="Arial" w:cs="Arial"/>
          <w:b/>
          <w:bCs/>
          <w:sz w:val="24"/>
          <w:szCs w:val="24"/>
        </w:rPr>
        <w:t>workshop</w:t>
      </w:r>
      <w:r w:rsidRPr="001F59E6">
        <w:rPr>
          <w:rFonts w:ascii="Arial" w:hAnsi="Arial" w:cs="Arial"/>
          <w:sz w:val="24"/>
          <w:szCs w:val="24"/>
        </w:rPr>
        <w:t> (1 hour)</w:t>
      </w:r>
    </w:p>
    <w:p w14:paraId="756FB9A0" w14:textId="3C5F2E2A" w:rsidR="0085038C" w:rsidRDefault="0096715D" w:rsidP="001F59E6">
      <w:pPr>
        <w:spacing w:after="0" w:line="276" w:lineRule="auto"/>
        <w:rPr>
          <w:rFonts w:ascii="Arial" w:hAnsi="Arial" w:cs="Arial"/>
          <w:sz w:val="24"/>
          <w:szCs w:val="24"/>
        </w:rPr>
      </w:pPr>
      <w:r w:rsidRPr="001F59E6">
        <w:rPr>
          <w:rFonts w:ascii="Arial" w:hAnsi="Arial" w:cs="Arial"/>
          <w:b/>
          <w:bCs/>
          <w:sz w:val="24"/>
          <w:szCs w:val="24"/>
        </w:rPr>
        <w:t>poster</w:t>
      </w:r>
      <w:r w:rsidRPr="001F59E6">
        <w:rPr>
          <w:rFonts w:ascii="Arial" w:hAnsi="Arial" w:cs="Arial"/>
          <w:sz w:val="24"/>
          <w:szCs w:val="24"/>
        </w:rPr>
        <w:t> (as part of</w:t>
      </w:r>
      <w:r w:rsidR="00383B90" w:rsidRPr="001F59E6">
        <w:rPr>
          <w:rFonts w:ascii="Arial" w:hAnsi="Arial" w:cs="Arial"/>
          <w:sz w:val="24"/>
          <w:szCs w:val="24"/>
        </w:rPr>
        <w:t xml:space="preserve"> a</w:t>
      </w:r>
      <w:r w:rsidR="00A115D4" w:rsidRPr="001F59E6">
        <w:rPr>
          <w:rFonts w:ascii="Arial" w:hAnsi="Arial" w:cs="Arial"/>
          <w:sz w:val="24"/>
          <w:szCs w:val="24"/>
        </w:rPr>
        <w:t xml:space="preserve"> poster session) </w:t>
      </w:r>
    </w:p>
    <w:p w14:paraId="468AECCC" w14:textId="77777777" w:rsidR="000C76BF" w:rsidRDefault="000C76BF" w:rsidP="001F59E6">
      <w:pPr>
        <w:spacing w:after="0" w:line="276" w:lineRule="auto"/>
        <w:rPr>
          <w:rFonts w:ascii="Arial" w:hAnsi="Arial" w:cs="Arial"/>
          <w:sz w:val="24"/>
          <w:szCs w:val="24"/>
        </w:rPr>
      </w:pPr>
    </w:p>
    <w:p w14:paraId="6C53A6A5" w14:textId="77777777" w:rsidR="000C76BF" w:rsidRPr="000C76BF" w:rsidRDefault="000C76BF" w:rsidP="000C76BF">
      <w:pPr>
        <w:spacing w:after="0" w:line="276" w:lineRule="auto"/>
        <w:rPr>
          <w:rFonts w:ascii="Arial" w:hAnsi="Arial" w:cs="Arial"/>
          <w:sz w:val="24"/>
          <w:szCs w:val="24"/>
        </w:rPr>
      </w:pPr>
      <w:r w:rsidRPr="000C76BF">
        <w:rPr>
          <w:rFonts w:ascii="Arial" w:hAnsi="Arial" w:cs="Arial"/>
          <w:sz w:val="24"/>
          <w:szCs w:val="24"/>
        </w:rPr>
        <w:t xml:space="preserve">Please note that selected papers will be published in a special volume of the History Museum of Armenian periodical. </w:t>
      </w:r>
    </w:p>
    <w:p w14:paraId="57B73713" w14:textId="77777777" w:rsidR="000C76BF" w:rsidRDefault="000C76BF" w:rsidP="001F59E6">
      <w:pPr>
        <w:spacing w:line="276" w:lineRule="auto"/>
        <w:rPr>
          <w:rFonts w:ascii="Arial" w:hAnsi="Arial" w:cs="Arial"/>
          <w:sz w:val="24"/>
          <w:szCs w:val="24"/>
        </w:rPr>
      </w:pPr>
    </w:p>
    <w:p w14:paraId="65D12D84" w14:textId="0C69F3B6" w:rsidR="00A115D4" w:rsidRPr="001F59E6" w:rsidRDefault="00A115D4" w:rsidP="001F59E6">
      <w:pPr>
        <w:spacing w:line="276" w:lineRule="auto"/>
        <w:rPr>
          <w:rFonts w:ascii="Arial" w:hAnsi="Arial" w:cs="Arial"/>
          <w:sz w:val="24"/>
          <w:szCs w:val="24"/>
        </w:rPr>
      </w:pPr>
      <w:r w:rsidRPr="001F59E6">
        <w:rPr>
          <w:rFonts w:ascii="Arial" w:hAnsi="Arial" w:cs="Arial"/>
          <w:sz w:val="24"/>
          <w:szCs w:val="24"/>
        </w:rPr>
        <w:lastRenderedPageBreak/>
        <w:t xml:space="preserve">Please </w:t>
      </w:r>
      <w:r w:rsidR="0096715D" w:rsidRPr="001F59E6">
        <w:rPr>
          <w:rFonts w:ascii="Arial" w:hAnsi="Arial" w:cs="Arial"/>
          <w:sz w:val="24"/>
          <w:szCs w:val="24"/>
        </w:rPr>
        <w:t>s</w:t>
      </w:r>
      <w:r w:rsidR="00701ED7">
        <w:rPr>
          <w:rFonts w:ascii="Arial" w:hAnsi="Arial" w:cs="Arial"/>
          <w:sz w:val="24"/>
          <w:szCs w:val="24"/>
        </w:rPr>
        <w:t xml:space="preserve">ubmit </w:t>
      </w:r>
      <w:r w:rsidR="0096715D" w:rsidRPr="001F59E6">
        <w:rPr>
          <w:rFonts w:ascii="Arial" w:hAnsi="Arial" w:cs="Arial"/>
          <w:sz w:val="24"/>
          <w:szCs w:val="24"/>
        </w:rPr>
        <w:t>your abstract (250 to 350 words maximum)</w:t>
      </w:r>
      <w:r w:rsidR="00814071" w:rsidRPr="001F59E6">
        <w:rPr>
          <w:rFonts w:ascii="Arial" w:hAnsi="Arial" w:cs="Arial"/>
          <w:sz w:val="24"/>
          <w:szCs w:val="24"/>
        </w:rPr>
        <w:t xml:space="preserve"> and short biography (maximum 150 words)</w:t>
      </w:r>
      <w:r w:rsidRPr="001F59E6">
        <w:rPr>
          <w:rFonts w:ascii="Arial" w:hAnsi="Arial" w:cs="Arial"/>
          <w:sz w:val="24"/>
          <w:szCs w:val="24"/>
        </w:rPr>
        <w:t xml:space="preserve"> </w:t>
      </w:r>
      <w:r w:rsidR="00047D92" w:rsidRPr="001F59E6">
        <w:rPr>
          <w:rFonts w:ascii="Arial" w:hAnsi="Arial" w:cs="Arial"/>
          <w:sz w:val="24"/>
          <w:szCs w:val="24"/>
        </w:rPr>
        <w:t>by July 1</w:t>
      </w:r>
      <w:r w:rsidR="00047D92" w:rsidRPr="001F59E6">
        <w:rPr>
          <w:rFonts w:ascii="Arial" w:hAnsi="Arial" w:cs="Arial"/>
          <w:sz w:val="24"/>
          <w:szCs w:val="24"/>
          <w:vertAlign w:val="superscript"/>
        </w:rPr>
        <w:t>st</w:t>
      </w:r>
      <w:r w:rsidR="00383B90" w:rsidRPr="001F59E6">
        <w:rPr>
          <w:rFonts w:ascii="Arial" w:hAnsi="Arial" w:cs="Arial"/>
          <w:sz w:val="24"/>
          <w:szCs w:val="24"/>
        </w:rPr>
        <w:t>, 2024</w:t>
      </w:r>
      <w:r w:rsidR="00047D92" w:rsidRPr="001F59E6">
        <w:rPr>
          <w:rFonts w:ascii="Arial" w:hAnsi="Arial" w:cs="Arial"/>
          <w:sz w:val="24"/>
          <w:szCs w:val="24"/>
        </w:rPr>
        <w:t>.</w:t>
      </w:r>
      <w:r w:rsidR="00383B90" w:rsidRPr="001F59E6">
        <w:rPr>
          <w:rFonts w:ascii="Arial" w:hAnsi="Arial" w:cs="Arial"/>
          <w:sz w:val="24"/>
          <w:szCs w:val="24"/>
        </w:rPr>
        <w:t xml:space="preserve"> </w:t>
      </w:r>
      <w:r w:rsidR="00701ED7">
        <w:rPr>
          <w:rFonts w:ascii="Arial" w:hAnsi="Arial" w:cs="Arial"/>
          <w:sz w:val="24"/>
          <w:szCs w:val="24"/>
        </w:rPr>
        <w:t>The a</w:t>
      </w:r>
      <w:r w:rsidR="00383B90" w:rsidRPr="001F59E6">
        <w:rPr>
          <w:rFonts w:ascii="Arial" w:hAnsi="Arial" w:cs="Arial"/>
          <w:sz w:val="24"/>
          <w:szCs w:val="24"/>
        </w:rPr>
        <w:t>nnouncement of approved proposals is </w:t>
      </w:r>
      <w:r w:rsidR="00701ED7">
        <w:rPr>
          <w:rFonts w:ascii="Arial" w:hAnsi="Arial" w:cs="Arial"/>
          <w:sz w:val="24"/>
          <w:szCs w:val="24"/>
        </w:rPr>
        <w:t xml:space="preserve">August </w:t>
      </w:r>
      <w:r w:rsidR="00383B90" w:rsidRPr="001F59E6">
        <w:rPr>
          <w:rFonts w:ascii="Arial" w:hAnsi="Arial" w:cs="Arial"/>
          <w:sz w:val="24"/>
          <w:szCs w:val="24"/>
        </w:rPr>
        <w:t>1</w:t>
      </w:r>
      <w:r w:rsidR="00383B90" w:rsidRPr="001F59E6">
        <w:rPr>
          <w:rFonts w:ascii="Arial" w:hAnsi="Arial" w:cs="Arial"/>
          <w:sz w:val="24"/>
          <w:szCs w:val="24"/>
          <w:vertAlign w:val="superscript"/>
        </w:rPr>
        <w:t>st</w:t>
      </w:r>
      <w:r w:rsidR="00383B90" w:rsidRPr="001F59E6">
        <w:rPr>
          <w:rFonts w:ascii="Arial" w:hAnsi="Arial" w:cs="Arial"/>
          <w:sz w:val="24"/>
          <w:szCs w:val="24"/>
        </w:rPr>
        <w:t>, 2024.</w:t>
      </w:r>
    </w:p>
    <w:p w14:paraId="24CBFDA4" w14:textId="6B1E6D5D" w:rsidR="00047D92" w:rsidRPr="001F59E6" w:rsidRDefault="00047D92" w:rsidP="001F59E6">
      <w:pPr>
        <w:spacing w:line="276" w:lineRule="auto"/>
        <w:rPr>
          <w:rFonts w:ascii="Arial" w:hAnsi="Arial" w:cs="Arial"/>
          <w:sz w:val="24"/>
          <w:szCs w:val="24"/>
        </w:rPr>
      </w:pPr>
      <w:r w:rsidRPr="001F59E6">
        <w:rPr>
          <w:rFonts w:ascii="Arial" w:hAnsi="Arial" w:cs="Arial"/>
          <w:sz w:val="24"/>
          <w:szCs w:val="24"/>
        </w:rPr>
        <w:t xml:space="preserve">The following information should be included </w:t>
      </w:r>
      <w:r w:rsidR="00701ED7">
        <w:rPr>
          <w:rFonts w:ascii="Arial" w:hAnsi="Arial" w:cs="Arial"/>
          <w:sz w:val="24"/>
          <w:szCs w:val="24"/>
        </w:rPr>
        <w:t>in</w:t>
      </w:r>
      <w:r w:rsidRPr="001F59E6">
        <w:rPr>
          <w:rFonts w:ascii="Arial" w:hAnsi="Arial" w:cs="Arial"/>
          <w:sz w:val="24"/>
          <w:szCs w:val="24"/>
        </w:rPr>
        <w:t xml:space="preserve"> the abstract:</w:t>
      </w:r>
    </w:p>
    <w:p w14:paraId="40CE4A81" w14:textId="3E01D1F7" w:rsidR="00047D92" w:rsidRPr="001F59E6" w:rsidRDefault="00047D92" w:rsidP="001F59E6">
      <w:pPr>
        <w:pStyle w:val="ListParagraph"/>
        <w:numPr>
          <w:ilvl w:val="0"/>
          <w:numId w:val="4"/>
        </w:numPr>
        <w:spacing w:line="276" w:lineRule="auto"/>
        <w:rPr>
          <w:rFonts w:ascii="Arial" w:hAnsi="Arial" w:cs="Arial"/>
          <w:sz w:val="24"/>
          <w:szCs w:val="24"/>
        </w:rPr>
      </w:pPr>
      <w:r w:rsidRPr="001F59E6">
        <w:rPr>
          <w:rFonts w:ascii="Arial" w:hAnsi="Arial" w:cs="Arial"/>
          <w:sz w:val="24"/>
          <w:szCs w:val="24"/>
        </w:rPr>
        <w:t>Name(s) of Author(s)</w:t>
      </w:r>
      <w:r w:rsidR="00383B90" w:rsidRPr="001F59E6">
        <w:rPr>
          <w:rFonts w:ascii="Arial" w:hAnsi="Arial" w:cs="Arial"/>
          <w:sz w:val="24"/>
          <w:szCs w:val="24"/>
        </w:rPr>
        <w:t xml:space="preserve"> / or workshop leader(s)</w:t>
      </w:r>
    </w:p>
    <w:p w14:paraId="450D0D1B" w14:textId="77777777" w:rsidR="00047D92" w:rsidRPr="001F59E6" w:rsidRDefault="00047D92" w:rsidP="001F59E6">
      <w:pPr>
        <w:pStyle w:val="ListParagraph"/>
        <w:numPr>
          <w:ilvl w:val="0"/>
          <w:numId w:val="4"/>
        </w:numPr>
        <w:spacing w:line="276" w:lineRule="auto"/>
        <w:rPr>
          <w:rFonts w:ascii="Arial" w:hAnsi="Arial" w:cs="Arial"/>
          <w:sz w:val="24"/>
          <w:szCs w:val="24"/>
        </w:rPr>
      </w:pPr>
      <w:r w:rsidRPr="001F59E6">
        <w:rPr>
          <w:rFonts w:ascii="Arial" w:hAnsi="Arial" w:cs="Arial"/>
          <w:sz w:val="24"/>
          <w:szCs w:val="24"/>
        </w:rPr>
        <w:t>Affiliation(s) &amp; full address(es)</w:t>
      </w:r>
    </w:p>
    <w:p w14:paraId="20BCA146" w14:textId="1A658FAA" w:rsidR="00047D92" w:rsidRPr="001F59E6" w:rsidRDefault="00047D92" w:rsidP="001F59E6">
      <w:pPr>
        <w:pStyle w:val="ListParagraph"/>
        <w:numPr>
          <w:ilvl w:val="0"/>
          <w:numId w:val="4"/>
        </w:numPr>
        <w:spacing w:line="276" w:lineRule="auto"/>
        <w:rPr>
          <w:rFonts w:ascii="Arial" w:hAnsi="Arial" w:cs="Arial"/>
          <w:sz w:val="24"/>
          <w:szCs w:val="24"/>
        </w:rPr>
      </w:pPr>
      <w:r w:rsidRPr="001F59E6">
        <w:rPr>
          <w:rFonts w:ascii="Arial" w:hAnsi="Arial" w:cs="Arial"/>
          <w:sz w:val="24"/>
          <w:szCs w:val="24"/>
        </w:rPr>
        <w:t>Title of submitted paper</w:t>
      </w:r>
      <w:r w:rsidR="00383B90" w:rsidRPr="001F59E6">
        <w:rPr>
          <w:rFonts w:ascii="Arial" w:hAnsi="Arial" w:cs="Arial"/>
          <w:sz w:val="24"/>
          <w:szCs w:val="24"/>
        </w:rPr>
        <w:t xml:space="preserve"> </w:t>
      </w:r>
      <w:r w:rsidRPr="001F59E6">
        <w:rPr>
          <w:rFonts w:ascii="Arial" w:hAnsi="Arial" w:cs="Arial"/>
          <w:sz w:val="24"/>
          <w:szCs w:val="24"/>
        </w:rPr>
        <w:t>&amp; type of presentation</w:t>
      </w:r>
    </w:p>
    <w:p w14:paraId="7F83B372" w14:textId="77777777" w:rsidR="00047D92" w:rsidRPr="001F59E6" w:rsidRDefault="00047D92" w:rsidP="001F59E6">
      <w:pPr>
        <w:pStyle w:val="ListParagraph"/>
        <w:numPr>
          <w:ilvl w:val="0"/>
          <w:numId w:val="4"/>
        </w:numPr>
        <w:spacing w:line="276" w:lineRule="auto"/>
        <w:rPr>
          <w:rFonts w:ascii="Arial" w:hAnsi="Arial" w:cs="Arial"/>
          <w:sz w:val="24"/>
          <w:szCs w:val="24"/>
        </w:rPr>
      </w:pPr>
      <w:r w:rsidRPr="001F59E6">
        <w:rPr>
          <w:rFonts w:ascii="Arial" w:hAnsi="Arial" w:cs="Arial"/>
          <w:sz w:val="24"/>
          <w:szCs w:val="24"/>
        </w:rPr>
        <w:t>Abstract in English (250 to 350 words maximum)</w:t>
      </w:r>
    </w:p>
    <w:p w14:paraId="7A882561" w14:textId="77777777" w:rsidR="00047D92" w:rsidRPr="001F59E6" w:rsidRDefault="00047D92" w:rsidP="001F59E6">
      <w:pPr>
        <w:pStyle w:val="ListParagraph"/>
        <w:numPr>
          <w:ilvl w:val="0"/>
          <w:numId w:val="4"/>
        </w:numPr>
        <w:spacing w:line="276" w:lineRule="auto"/>
        <w:rPr>
          <w:rFonts w:ascii="Arial" w:hAnsi="Arial" w:cs="Arial"/>
          <w:sz w:val="24"/>
          <w:szCs w:val="24"/>
        </w:rPr>
      </w:pPr>
      <w:r w:rsidRPr="001F59E6">
        <w:rPr>
          <w:rFonts w:ascii="Arial" w:hAnsi="Arial" w:cs="Arial"/>
          <w:sz w:val="24"/>
          <w:szCs w:val="24"/>
        </w:rPr>
        <w:t>Support equipment required (if any)</w:t>
      </w:r>
    </w:p>
    <w:p w14:paraId="540EFBF0" w14:textId="77777777" w:rsidR="00047D92" w:rsidRPr="001F59E6" w:rsidRDefault="00047D92" w:rsidP="001F59E6">
      <w:pPr>
        <w:pStyle w:val="ListParagraph"/>
        <w:numPr>
          <w:ilvl w:val="0"/>
          <w:numId w:val="4"/>
        </w:numPr>
        <w:spacing w:line="276" w:lineRule="auto"/>
        <w:rPr>
          <w:rFonts w:ascii="Arial" w:hAnsi="Arial" w:cs="Arial"/>
          <w:sz w:val="24"/>
          <w:szCs w:val="24"/>
        </w:rPr>
      </w:pPr>
      <w:r w:rsidRPr="001F59E6">
        <w:rPr>
          <w:rFonts w:ascii="Arial" w:hAnsi="Arial" w:cs="Arial"/>
          <w:sz w:val="24"/>
          <w:szCs w:val="24"/>
        </w:rPr>
        <w:t>Short bio/CV of presenter(s) (no more than 150 words)</w:t>
      </w:r>
    </w:p>
    <w:p w14:paraId="5DE41036" w14:textId="61ED8B22" w:rsidR="00531ACD" w:rsidRPr="001F59E6" w:rsidRDefault="00531ACD" w:rsidP="001F59E6">
      <w:pPr>
        <w:pStyle w:val="ListParagraph"/>
        <w:numPr>
          <w:ilvl w:val="0"/>
          <w:numId w:val="4"/>
        </w:numPr>
        <w:spacing w:line="276" w:lineRule="auto"/>
        <w:rPr>
          <w:rFonts w:ascii="Arial" w:hAnsi="Arial" w:cs="Arial"/>
          <w:sz w:val="24"/>
          <w:szCs w:val="24"/>
        </w:rPr>
      </w:pPr>
      <w:r w:rsidRPr="001F59E6">
        <w:rPr>
          <w:rFonts w:ascii="Arial" w:hAnsi="Arial" w:cs="Arial"/>
          <w:sz w:val="24"/>
          <w:szCs w:val="24"/>
        </w:rPr>
        <w:t>Please label your filenames with your surname and ICTOP202</w:t>
      </w:r>
      <w:r w:rsidR="00701ED7">
        <w:rPr>
          <w:rFonts w:ascii="Arial" w:hAnsi="Arial" w:cs="Arial"/>
          <w:sz w:val="24"/>
          <w:szCs w:val="24"/>
        </w:rPr>
        <w:t>4</w:t>
      </w:r>
      <w:r w:rsidRPr="001F59E6">
        <w:rPr>
          <w:rFonts w:ascii="Arial" w:hAnsi="Arial" w:cs="Arial"/>
          <w:sz w:val="24"/>
          <w:szCs w:val="24"/>
        </w:rPr>
        <w:t>.</w:t>
      </w:r>
    </w:p>
    <w:p w14:paraId="114EC249" w14:textId="77777777" w:rsidR="00531ACD" w:rsidRDefault="00531ACD" w:rsidP="001F59E6">
      <w:pPr>
        <w:pStyle w:val="ListParagraph"/>
        <w:numPr>
          <w:ilvl w:val="0"/>
          <w:numId w:val="4"/>
        </w:numPr>
        <w:spacing w:line="276" w:lineRule="auto"/>
        <w:rPr>
          <w:rFonts w:ascii="Arial" w:hAnsi="Arial" w:cs="Arial"/>
          <w:sz w:val="24"/>
          <w:szCs w:val="24"/>
        </w:rPr>
      </w:pPr>
      <w:r w:rsidRPr="001F59E6">
        <w:rPr>
          <w:rFonts w:ascii="Arial" w:hAnsi="Arial" w:cs="Arial"/>
          <w:sz w:val="24"/>
          <w:szCs w:val="24"/>
        </w:rPr>
        <w:t>Font: Arial Unicode.</w:t>
      </w:r>
    </w:p>
    <w:p w14:paraId="6DCF5F88" w14:textId="0545F1BF" w:rsidR="00047D92" w:rsidRPr="001F59E6" w:rsidRDefault="00047D92" w:rsidP="001F59E6">
      <w:pPr>
        <w:spacing w:line="276" w:lineRule="auto"/>
        <w:rPr>
          <w:rFonts w:ascii="Arial" w:hAnsi="Arial" w:cs="Arial"/>
          <w:sz w:val="24"/>
          <w:szCs w:val="24"/>
        </w:rPr>
      </w:pPr>
      <w:r w:rsidRPr="001F59E6">
        <w:rPr>
          <w:rFonts w:ascii="Arial" w:hAnsi="Arial" w:cs="Arial"/>
          <w:sz w:val="24"/>
          <w:szCs w:val="24"/>
        </w:rPr>
        <w:t>Abstract submissions should be sent before 1</w:t>
      </w:r>
      <w:r w:rsidR="00DD0ABD" w:rsidRPr="001F59E6">
        <w:rPr>
          <w:rFonts w:ascii="Arial" w:hAnsi="Arial" w:cs="Arial"/>
          <w:sz w:val="24"/>
          <w:szCs w:val="24"/>
          <w:vertAlign w:val="superscript"/>
        </w:rPr>
        <w:t xml:space="preserve">st </w:t>
      </w:r>
      <w:r w:rsidR="00DD0ABD" w:rsidRPr="001F59E6">
        <w:rPr>
          <w:rFonts w:ascii="Arial" w:hAnsi="Arial" w:cs="Arial"/>
          <w:sz w:val="24"/>
          <w:szCs w:val="24"/>
        </w:rPr>
        <w:t>of July</w:t>
      </w:r>
      <w:r w:rsidR="00383B90" w:rsidRPr="001F59E6">
        <w:rPr>
          <w:rFonts w:ascii="Arial" w:hAnsi="Arial" w:cs="Arial"/>
          <w:sz w:val="24"/>
          <w:szCs w:val="24"/>
        </w:rPr>
        <w:t xml:space="preserve"> 2024</w:t>
      </w:r>
      <w:r w:rsidR="00A115D4" w:rsidRPr="001F59E6">
        <w:rPr>
          <w:rFonts w:ascii="Arial" w:hAnsi="Arial" w:cs="Arial"/>
          <w:sz w:val="24"/>
          <w:szCs w:val="24"/>
        </w:rPr>
        <w:t xml:space="preserve"> as a MS </w:t>
      </w:r>
      <w:r w:rsidR="00701ED7">
        <w:rPr>
          <w:rFonts w:ascii="Arial" w:hAnsi="Arial" w:cs="Arial"/>
          <w:sz w:val="24"/>
          <w:szCs w:val="24"/>
        </w:rPr>
        <w:t>W</w:t>
      </w:r>
      <w:r w:rsidR="00701ED7" w:rsidRPr="001F59E6">
        <w:rPr>
          <w:rFonts w:ascii="Arial" w:hAnsi="Arial" w:cs="Arial"/>
          <w:sz w:val="24"/>
          <w:szCs w:val="24"/>
        </w:rPr>
        <w:t>ord</w:t>
      </w:r>
      <w:r w:rsidR="00A115D4" w:rsidRPr="001F59E6">
        <w:rPr>
          <w:rFonts w:ascii="Arial" w:hAnsi="Arial" w:cs="Arial"/>
          <w:sz w:val="24"/>
          <w:szCs w:val="24"/>
        </w:rPr>
        <w:t>, or PDF</w:t>
      </w:r>
      <w:r w:rsidRPr="001F59E6">
        <w:rPr>
          <w:rFonts w:ascii="Arial" w:hAnsi="Arial" w:cs="Arial"/>
          <w:sz w:val="24"/>
          <w:szCs w:val="24"/>
        </w:rPr>
        <w:t xml:space="preserve"> attac</w:t>
      </w:r>
      <w:r w:rsidR="00383B90" w:rsidRPr="001F59E6">
        <w:rPr>
          <w:rFonts w:ascii="Arial" w:hAnsi="Arial" w:cs="Arial"/>
          <w:sz w:val="24"/>
          <w:szCs w:val="24"/>
        </w:rPr>
        <w:t>hment to ICOM-ICTOP and ICOM ETHICS Yerevan 2024</w:t>
      </w:r>
      <w:r w:rsidRPr="001F59E6">
        <w:rPr>
          <w:rFonts w:ascii="Arial" w:hAnsi="Arial" w:cs="Arial"/>
          <w:sz w:val="24"/>
          <w:szCs w:val="24"/>
        </w:rPr>
        <w:t xml:space="preserve"> Program Committee:</w:t>
      </w:r>
    </w:p>
    <w:p w14:paraId="4790DD1E" w14:textId="7C69C1CF" w:rsidR="00047D92" w:rsidRPr="001F59E6" w:rsidRDefault="00383B90" w:rsidP="00701ED7">
      <w:pPr>
        <w:spacing w:line="276" w:lineRule="auto"/>
        <w:rPr>
          <w:rFonts w:ascii="Arial" w:hAnsi="Arial" w:cs="Arial"/>
          <w:sz w:val="24"/>
          <w:szCs w:val="24"/>
        </w:rPr>
      </w:pPr>
      <w:r w:rsidRPr="001F59E6">
        <w:rPr>
          <w:rFonts w:ascii="Arial" w:hAnsi="Arial" w:cs="Arial"/>
          <w:sz w:val="24"/>
          <w:szCs w:val="24"/>
          <w:highlight w:val="yellow"/>
        </w:rPr>
        <w:t>icom.2024</w:t>
      </w:r>
      <w:r w:rsidR="00D62B73" w:rsidRPr="001F59E6">
        <w:rPr>
          <w:rFonts w:ascii="Arial" w:hAnsi="Arial" w:cs="Arial"/>
          <w:sz w:val="24"/>
          <w:szCs w:val="24"/>
          <w:highlight w:val="yellow"/>
        </w:rPr>
        <w:t>.yerevan</w:t>
      </w:r>
      <w:r w:rsidR="00701ED7">
        <w:rPr>
          <w:rFonts w:ascii="Arial" w:hAnsi="Arial" w:cs="Arial"/>
          <w:sz w:val="24"/>
          <w:szCs w:val="24"/>
          <w:highlight w:val="yellow"/>
        </w:rPr>
        <w:t>@</w:t>
      </w:r>
      <w:r w:rsidR="00093788" w:rsidRPr="001F59E6">
        <w:rPr>
          <w:rFonts w:ascii="Arial" w:hAnsi="Arial" w:cs="Arial"/>
          <w:sz w:val="24"/>
          <w:szCs w:val="24"/>
          <w:highlight w:val="yellow"/>
        </w:rPr>
        <w:t>gmail.com</w:t>
      </w:r>
    </w:p>
    <w:p w14:paraId="1B7F935B" w14:textId="67C9EA02" w:rsidR="00D62B73" w:rsidRPr="001F59E6" w:rsidRDefault="00426474" w:rsidP="001F59E6">
      <w:pPr>
        <w:spacing w:line="276" w:lineRule="auto"/>
        <w:rPr>
          <w:rFonts w:ascii="Arial" w:hAnsi="Arial" w:cs="Arial"/>
          <w:sz w:val="24"/>
          <w:szCs w:val="24"/>
        </w:rPr>
      </w:pPr>
      <w:r w:rsidRPr="001F59E6">
        <w:rPr>
          <w:rFonts w:ascii="Arial" w:hAnsi="Arial" w:cs="Arial"/>
          <w:sz w:val="24"/>
          <w:szCs w:val="24"/>
        </w:rPr>
        <w:t xml:space="preserve">Please attach to the mail as CC the following </w:t>
      </w:r>
      <w:r w:rsidR="00145638">
        <w:rPr>
          <w:rFonts w:ascii="Arial" w:hAnsi="Arial" w:cs="Arial"/>
          <w:sz w:val="24"/>
          <w:szCs w:val="24"/>
        </w:rPr>
        <w:t>e</w:t>
      </w:r>
      <w:r w:rsidRPr="001F59E6">
        <w:rPr>
          <w:rFonts w:ascii="Arial" w:hAnsi="Arial" w:cs="Arial"/>
          <w:sz w:val="24"/>
          <w:szCs w:val="24"/>
        </w:rPr>
        <w:t xml:space="preserve">mails: </w:t>
      </w:r>
    </w:p>
    <w:p w14:paraId="2C0F4EF1" w14:textId="01DD7952" w:rsidR="00047D92" w:rsidRPr="001F59E6" w:rsidRDefault="00701ED7" w:rsidP="00701ED7">
      <w:pPr>
        <w:spacing w:line="276" w:lineRule="auto"/>
        <w:rPr>
          <w:rFonts w:ascii="Arial" w:hAnsi="Arial" w:cs="Arial"/>
          <w:sz w:val="24"/>
          <w:szCs w:val="24"/>
        </w:rPr>
      </w:pPr>
      <w:r>
        <w:rPr>
          <w:rFonts w:ascii="Arial" w:hAnsi="Arial" w:cs="Arial"/>
          <w:sz w:val="24"/>
          <w:szCs w:val="24"/>
          <w:highlight w:val="yellow"/>
        </w:rPr>
        <w:t>Chair.icethics@icom.museum</w:t>
      </w:r>
    </w:p>
    <w:p w14:paraId="561013AC" w14:textId="0AD802C1" w:rsidR="00B4276B" w:rsidRPr="001F59E6" w:rsidRDefault="005328ED" w:rsidP="001F59E6">
      <w:pPr>
        <w:spacing w:line="276" w:lineRule="auto"/>
        <w:rPr>
          <w:rFonts w:ascii="Arial" w:hAnsi="Arial" w:cs="Arial"/>
          <w:sz w:val="24"/>
          <w:szCs w:val="24"/>
          <w:lang w:eastAsia="ko-KR"/>
        </w:rPr>
      </w:pPr>
      <w:r w:rsidRPr="00145638">
        <w:rPr>
          <w:rFonts w:ascii="Arial" w:hAnsi="Arial" w:cs="Arial" w:hint="eastAsia"/>
          <w:sz w:val="24"/>
          <w:szCs w:val="24"/>
          <w:highlight w:val="yellow"/>
          <w:lang w:eastAsia="ko-KR"/>
        </w:rPr>
        <w:t>cykwon@gmail.com</w:t>
      </w:r>
    </w:p>
    <w:p w14:paraId="41CF9B1B" w14:textId="77777777" w:rsidR="000D758C" w:rsidRPr="001F59E6" w:rsidRDefault="000D758C" w:rsidP="001F59E6">
      <w:pPr>
        <w:pStyle w:val="NormalWeb"/>
        <w:shd w:val="clear" w:color="auto" w:fill="FFFFFF"/>
        <w:spacing w:before="0" w:beforeAutospacing="0" w:after="0" w:afterAutospacing="0" w:line="276" w:lineRule="auto"/>
        <w:jc w:val="both"/>
        <w:textAlignment w:val="baseline"/>
        <w:rPr>
          <w:rFonts w:ascii="Arial" w:hAnsi="Arial" w:cs="Arial"/>
          <w:b/>
          <w:color w:val="000000" w:themeColor="text1"/>
        </w:rPr>
      </w:pPr>
    </w:p>
    <w:p w14:paraId="547E2AAE" w14:textId="77777777" w:rsidR="00921001" w:rsidRPr="001F59E6" w:rsidRDefault="00921001" w:rsidP="001F59E6">
      <w:pPr>
        <w:pStyle w:val="Header"/>
        <w:shd w:val="clear" w:color="auto" w:fill="FFFFFF"/>
        <w:spacing w:line="276" w:lineRule="auto"/>
        <w:jc w:val="both"/>
        <w:textAlignment w:val="baseline"/>
        <w:rPr>
          <w:rFonts w:ascii="Arial" w:hAnsi="Arial" w:cs="Arial"/>
          <w:sz w:val="24"/>
          <w:szCs w:val="24"/>
        </w:rPr>
      </w:pPr>
    </w:p>
    <w:p w14:paraId="0738472E" w14:textId="77777777" w:rsidR="00921001" w:rsidRPr="001F59E6" w:rsidRDefault="00921001" w:rsidP="001F59E6">
      <w:pPr>
        <w:pStyle w:val="Header"/>
        <w:shd w:val="clear" w:color="auto" w:fill="FFFFFF"/>
        <w:spacing w:line="276" w:lineRule="auto"/>
        <w:jc w:val="both"/>
        <w:textAlignment w:val="baseline"/>
        <w:rPr>
          <w:rFonts w:ascii="Arial" w:hAnsi="Arial" w:cs="Arial"/>
          <w:b/>
          <w:color w:val="000000" w:themeColor="text1"/>
          <w:sz w:val="24"/>
          <w:szCs w:val="24"/>
        </w:rPr>
      </w:pPr>
    </w:p>
    <w:p w14:paraId="150F6DC1" w14:textId="77777777" w:rsidR="000945CC" w:rsidRPr="00C03DC9" w:rsidRDefault="000945CC" w:rsidP="001F59E6">
      <w:pPr>
        <w:spacing w:line="276" w:lineRule="auto"/>
        <w:rPr>
          <w:rFonts w:ascii="Arial" w:hAnsi="Arial" w:cs="Arial"/>
          <w:sz w:val="24"/>
          <w:szCs w:val="24"/>
        </w:rPr>
      </w:pPr>
    </w:p>
    <w:sectPr w:rsidR="000945CC" w:rsidRPr="00C03DC9" w:rsidSect="000B4957">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117"/>
    <w:multiLevelType w:val="hybridMultilevel"/>
    <w:tmpl w:val="E7D20A0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F7504E8"/>
    <w:multiLevelType w:val="hybridMultilevel"/>
    <w:tmpl w:val="8B001808"/>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 w15:restartNumberingAfterBreak="0">
    <w:nsid w:val="231D5527"/>
    <w:multiLevelType w:val="hybridMultilevel"/>
    <w:tmpl w:val="160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63F02"/>
    <w:multiLevelType w:val="hybridMultilevel"/>
    <w:tmpl w:val="4C5CE56A"/>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 w15:restartNumberingAfterBreak="0">
    <w:nsid w:val="5D00115F"/>
    <w:multiLevelType w:val="hybridMultilevel"/>
    <w:tmpl w:val="51EAD8C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6A132768"/>
    <w:multiLevelType w:val="hybridMultilevel"/>
    <w:tmpl w:val="D34A7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5A104F"/>
    <w:multiLevelType w:val="hybridMultilevel"/>
    <w:tmpl w:val="1B387B1A"/>
    <w:lvl w:ilvl="0" w:tplc="EEB067BC">
      <w:numFmt w:val="bullet"/>
      <w:lvlText w:val="-"/>
      <w:lvlJc w:val="left"/>
      <w:pPr>
        <w:ind w:left="720" w:hanging="360"/>
      </w:pPr>
      <w:rPr>
        <w:rFonts w:ascii="Arial" w:eastAsia="Times New Roman" w:hAnsi="Arial" w:cs="Aria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0866010">
    <w:abstractNumId w:val="4"/>
  </w:num>
  <w:num w:numId="2" w16cid:durableId="2062054938">
    <w:abstractNumId w:val="2"/>
  </w:num>
  <w:num w:numId="3" w16cid:durableId="863637419">
    <w:abstractNumId w:val="1"/>
  </w:num>
  <w:num w:numId="4" w16cid:durableId="616525964">
    <w:abstractNumId w:val="3"/>
  </w:num>
  <w:num w:numId="5" w16cid:durableId="1596130988">
    <w:abstractNumId w:val="6"/>
  </w:num>
  <w:num w:numId="6" w16cid:durableId="1514951335">
    <w:abstractNumId w:val="0"/>
  </w:num>
  <w:num w:numId="7" w16cid:durableId="341901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CA"/>
    <w:rsid w:val="000372C7"/>
    <w:rsid w:val="00047D92"/>
    <w:rsid w:val="00064ED8"/>
    <w:rsid w:val="00093788"/>
    <w:rsid w:val="000945CC"/>
    <w:rsid w:val="000B4957"/>
    <w:rsid w:val="000C76BF"/>
    <w:rsid w:val="000D758C"/>
    <w:rsid w:val="00101C28"/>
    <w:rsid w:val="001044EB"/>
    <w:rsid w:val="00106FC4"/>
    <w:rsid w:val="00110276"/>
    <w:rsid w:val="00145638"/>
    <w:rsid w:val="0015167C"/>
    <w:rsid w:val="001D62AC"/>
    <w:rsid w:val="001F59E6"/>
    <w:rsid w:val="00212CB4"/>
    <w:rsid w:val="00232736"/>
    <w:rsid w:val="002A3D7D"/>
    <w:rsid w:val="002B035A"/>
    <w:rsid w:val="002B118D"/>
    <w:rsid w:val="002D25E6"/>
    <w:rsid w:val="00321E80"/>
    <w:rsid w:val="00335DA2"/>
    <w:rsid w:val="003542C9"/>
    <w:rsid w:val="00383B90"/>
    <w:rsid w:val="003A7E76"/>
    <w:rsid w:val="003C015E"/>
    <w:rsid w:val="003C2167"/>
    <w:rsid w:val="003E1B63"/>
    <w:rsid w:val="00423B65"/>
    <w:rsid w:val="00426474"/>
    <w:rsid w:val="004531F7"/>
    <w:rsid w:val="00455C86"/>
    <w:rsid w:val="004E5BBF"/>
    <w:rsid w:val="005130A6"/>
    <w:rsid w:val="00531ACD"/>
    <w:rsid w:val="005328ED"/>
    <w:rsid w:val="005801E7"/>
    <w:rsid w:val="0065336B"/>
    <w:rsid w:val="00676E36"/>
    <w:rsid w:val="00677250"/>
    <w:rsid w:val="006A0FE2"/>
    <w:rsid w:val="006D062C"/>
    <w:rsid w:val="006D1E88"/>
    <w:rsid w:val="00701ED7"/>
    <w:rsid w:val="00704148"/>
    <w:rsid w:val="007818D8"/>
    <w:rsid w:val="007842BD"/>
    <w:rsid w:val="00814071"/>
    <w:rsid w:val="0085038C"/>
    <w:rsid w:val="0088093A"/>
    <w:rsid w:val="00891396"/>
    <w:rsid w:val="008A53D5"/>
    <w:rsid w:val="008C0946"/>
    <w:rsid w:val="008C400E"/>
    <w:rsid w:val="008F6BCC"/>
    <w:rsid w:val="00921001"/>
    <w:rsid w:val="0096715D"/>
    <w:rsid w:val="009B16BB"/>
    <w:rsid w:val="009D6F4F"/>
    <w:rsid w:val="00A115D4"/>
    <w:rsid w:val="00A235A5"/>
    <w:rsid w:val="00A27DE6"/>
    <w:rsid w:val="00B4276B"/>
    <w:rsid w:val="00B4481E"/>
    <w:rsid w:val="00B74EAD"/>
    <w:rsid w:val="00B9797F"/>
    <w:rsid w:val="00BA3059"/>
    <w:rsid w:val="00BC5C14"/>
    <w:rsid w:val="00BD3D51"/>
    <w:rsid w:val="00BD530C"/>
    <w:rsid w:val="00BF18F9"/>
    <w:rsid w:val="00C03DC9"/>
    <w:rsid w:val="00CB275A"/>
    <w:rsid w:val="00CD502C"/>
    <w:rsid w:val="00CF11F7"/>
    <w:rsid w:val="00D02A67"/>
    <w:rsid w:val="00D45522"/>
    <w:rsid w:val="00D62B73"/>
    <w:rsid w:val="00DD0ABD"/>
    <w:rsid w:val="00E000DD"/>
    <w:rsid w:val="00E22C83"/>
    <w:rsid w:val="00E50454"/>
    <w:rsid w:val="00E83139"/>
    <w:rsid w:val="00EA42CA"/>
    <w:rsid w:val="00ED1FFA"/>
    <w:rsid w:val="00EF757F"/>
    <w:rsid w:val="00F42A1B"/>
    <w:rsid w:val="00F848F2"/>
    <w:rsid w:val="00FB4A11"/>
    <w:rsid w:val="00FC4661"/>
    <w:rsid w:val="00FD7AA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10D0"/>
  <w15:chartTrackingRefBased/>
  <w15:docId w15:val="{C382D46C-EA4D-4C3B-9317-B969761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1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1E7"/>
    <w:rPr>
      <w:b/>
      <w:bCs/>
    </w:rPr>
  </w:style>
  <w:style w:type="character" w:styleId="Hyperlink">
    <w:name w:val="Hyperlink"/>
    <w:basedOn w:val="DefaultParagraphFont"/>
    <w:uiPriority w:val="99"/>
    <w:unhideWhenUsed/>
    <w:rsid w:val="005801E7"/>
    <w:rPr>
      <w:color w:val="0000FF"/>
      <w:u w:val="single"/>
    </w:rPr>
  </w:style>
  <w:style w:type="paragraph" w:styleId="Header">
    <w:name w:val="header"/>
    <w:basedOn w:val="Normal"/>
    <w:link w:val="HeaderChar"/>
    <w:uiPriority w:val="99"/>
    <w:unhideWhenUsed/>
    <w:rsid w:val="000D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58C"/>
  </w:style>
  <w:style w:type="paragraph" w:styleId="ListParagraph">
    <w:name w:val="List Paragraph"/>
    <w:basedOn w:val="Normal"/>
    <w:uiPriority w:val="34"/>
    <w:qFormat/>
    <w:rsid w:val="000D758C"/>
    <w:pPr>
      <w:ind w:left="720"/>
      <w:contextualSpacing/>
    </w:pPr>
  </w:style>
  <w:style w:type="table" w:styleId="TableGrid">
    <w:name w:val="Table Grid"/>
    <w:basedOn w:val="TableNormal"/>
    <w:uiPriority w:val="39"/>
    <w:rsid w:val="00967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fq7">
    <w:name w:val="e_fq7"/>
    <w:basedOn w:val="DefaultParagraphFont"/>
    <w:rsid w:val="00047D92"/>
  </w:style>
  <w:style w:type="character" w:customStyle="1" w:styleId="c4z2avtcy">
    <w:name w:val="c4_z2avtcy"/>
    <w:basedOn w:val="DefaultParagraphFont"/>
    <w:rsid w:val="00047D92"/>
  </w:style>
  <w:style w:type="character" w:styleId="CommentReference">
    <w:name w:val="annotation reference"/>
    <w:basedOn w:val="DefaultParagraphFont"/>
    <w:uiPriority w:val="99"/>
    <w:semiHidden/>
    <w:unhideWhenUsed/>
    <w:rsid w:val="00CF11F7"/>
    <w:rPr>
      <w:sz w:val="16"/>
      <w:szCs w:val="16"/>
    </w:rPr>
  </w:style>
  <w:style w:type="paragraph" w:styleId="CommentText">
    <w:name w:val="annotation text"/>
    <w:basedOn w:val="Normal"/>
    <w:link w:val="CommentTextChar"/>
    <w:uiPriority w:val="99"/>
    <w:unhideWhenUsed/>
    <w:rsid w:val="00CF11F7"/>
    <w:pPr>
      <w:spacing w:line="240" w:lineRule="auto"/>
    </w:pPr>
    <w:rPr>
      <w:sz w:val="20"/>
      <w:szCs w:val="20"/>
    </w:rPr>
  </w:style>
  <w:style w:type="character" w:customStyle="1" w:styleId="CommentTextChar">
    <w:name w:val="Comment Text Char"/>
    <w:basedOn w:val="DefaultParagraphFont"/>
    <w:link w:val="CommentText"/>
    <w:uiPriority w:val="99"/>
    <w:rsid w:val="00CF11F7"/>
    <w:rPr>
      <w:sz w:val="20"/>
      <w:szCs w:val="20"/>
    </w:rPr>
  </w:style>
  <w:style w:type="paragraph" w:styleId="CommentSubject">
    <w:name w:val="annotation subject"/>
    <w:basedOn w:val="CommentText"/>
    <w:next w:val="CommentText"/>
    <w:link w:val="CommentSubjectChar"/>
    <w:uiPriority w:val="99"/>
    <w:semiHidden/>
    <w:unhideWhenUsed/>
    <w:rsid w:val="00CF11F7"/>
    <w:rPr>
      <w:b/>
      <w:bCs/>
    </w:rPr>
  </w:style>
  <w:style w:type="character" w:customStyle="1" w:styleId="CommentSubjectChar">
    <w:name w:val="Comment Subject Char"/>
    <w:basedOn w:val="CommentTextChar"/>
    <w:link w:val="CommentSubject"/>
    <w:uiPriority w:val="99"/>
    <w:semiHidden/>
    <w:rsid w:val="00CF11F7"/>
    <w:rPr>
      <w:b/>
      <w:bCs/>
      <w:sz w:val="20"/>
      <w:szCs w:val="20"/>
    </w:rPr>
  </w:style>
  <w:style w:type="paragraph" w:styleId="BalloonText">
    <w:name w:val="Balloon Text"/>
    <w:basedOn w:val="Normal"/>
    <w:link w:val="BalloonTextChar"/>
    <w:uiPriority w:val="99"/>
    <w:semiHidden/>
    <w:unhideWhenUsed/>
    <w:rsid w:val="00CF1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1F7"/>
    <w:rPr>
      <w:rFonts w:ascii="Segoe UI" w:hAnsi="Segoe UI" w:cs="Segoe UI"/>
      <w:sz w:val="18"/>
      <w:szCs w:val="18"/>
    </w:rPr>
  </w:style>
  <w:style w:type="paragraph" w:customStyle="1" w:styleId="BasistekstAHK">
    <w:name w:val="Basistekst AHK"/>
    <w:basedOn w:val="Normal"/>
    <w:qFormat/>
    <w:rsid w:val="00BF18F9"/>
    <w:pPr>
      <w:spacing w:after="0" w:line="240" w:lineRule="atLeast"/>
    </w:pPr>
    <w:rPr>
      <w:rFonts w:ascii="Arial" w:eastAsia="Times New Roman" w:hAnsi="Arial" w:cs="Arial"/>
      <w:color w:val="000000" w:themeColor="text1"/>
      <w:sz w:val="20"/>
      <w:szCs w:val="18"/>
      <w:lang w:val="nl-NL" w:eastAsia="nl-NL"/>
    </w:rPr>
  </w:style>
  <w:style w:type="paragraph" w:styleId="Revision">
    <w:name w:val="Revision"/>
    <w:hidden/>
    <w:uiPriority w:val="99"/>
    <w:semiHidden/>
    <w:rsid w:val="008C4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8232">
      <w:bodyDiv w:val="1"/>
      <w:marLeft w:val="0"/>
      <w:marRight w:val="0"/>
      <w:marTop w:val="0"/>
      <w:marBottom w:val="0"/>
      <w:divBdr>
        <w:top w:val="none" w:sz="0" w:space="0" w:color="auto"/>
        <w:left w:val="none" w:sz="0" w:space="0" w:color="auto"/>
        <w:bottom w:val="none" w:sz="0" w:space="0" w:color="auto"/>
        <w:right w:val="none" w:sz="0" w:space="0" w:color="auto"/>
      </w:divBdr>
      <w:divsChild>
        <w:div w:id="4261234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81507942">
      <w:bodyDiv w:val="1"/>
      <w:marLeft w:val="0"/>
      <w:marRight w:val="0"/>
      <w:marTop w:val="0"/>
      <w:marBottom w:val="0"/>
      <w:divBdr>
        <w:top w:val="none" w:sz="0" w:space="0" w:color="auto"/>
        <w:left w:val="none" w:sz="0" w:space="0" w:color="auto"/>
        <w:bottom w:val="none" w:sz="0" w:space="0" w:color="auto"/>
        <w:right w:val="none" w:sz="0" w:space="0" w:color="auto"/>
      </w:divBdr>
    </w:div>
    <w:div w:id="811824357">
      <w:bodyDiv w:val="1"/>
      <w:marLeft w:val="0"/>
      <w:marRight w:val="0"/>
      <w:marTop w:val="0"/>
      <w:marBottom w:val="0"/>
      <w:divBdr>
        <w:top w:val="none" w:sz="0" w:space="0" w:color="auto"/>
        <w:left w:val="none" w:sz="0" w:space="0" w:color="auto"/>
        <w:bottom w:val="none" w:sz="0" w:space="0" w:color="auto"/>
        <w:right w:val="none" w:sz="0" w:space="0" w:color="auto"/>
      </w:divBdr>
    </w:div>
    <w:div w:id="1453474833">
      <w:bodyDiv w:val="1"/>
      <w:marLeft w:val="0"/>
      <w:marRight w:val="0"/>
      <w:marTop w:val="0"/>
      <w:marBottom w:val="0"/>
      <w:divBdr>
        <w:top w:val="none" w:sz="0" w:space="0" w:color="auto"/>
        <w:left w:val="none" w:sz="0" w:space="0" w:color="auto"/>
        <w:bottom w:val="none" w:sz="0" w:space="0" w:color="auto"/>
        <w:right w:val="none" w:sz="0" w:space="0" w:color="auto"/>
      </w:divBdr>
      <w:divsChild>
        <w:div w:id="8788601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CA30F1E30CFB4E9DA4BDB493D07518" ma:contentTypeVersion="20" ma:contentTypeDescription="Een nieuw document maken." ma:contentTypeScope="" ma:versionID="fb03f5dc77c93af837eb08826d25db3a">
  <xsd:schema xmlns:xsd="http://www.w3.org/2001/XMLSchema" xmlns:xs="http://www.w3.org/2001/XMLSchema" xmlns:p="http://schemas.microsoft.com/office/2006/metadata/properties" xmlns:ns1="http://schemas.microsoft.com/sharepoint/v3" xmlns:ns3="ff2bc62b-ef3a-46c6-a31f-9a937b830410" xmlns:ns4="fbb1e590-8a88-4ed2-b8d5-9c29861c03d1" targetNamespace="http://schemas.microsoft.com/office/2006/metadata/properties" ma:root="true" ma:fieldsID="b6ee1f9897f2a27b100e22bf61ef78e6" ns1:_="" ns3:_="" ns4:_="">
    <xsd:import namespace="http://schemas.microsoft.com/sharepoint/v3"/>
    <xsd:import namespace="ff2bc62b-ef3a-46c6-a31f-9a937b830410"/>
    <xsd:import namespace="fbb1e590-8a88-4ed2-b8d5-9c29861c03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ppen van het geïntegreerd beleid voor naleving" ma:hidden="true" ma:internalName="_ip_UnifiedCompliancePolicyProperties">
      <xsd:simpleType>
        <xsd:restriction base="dms:Note"/>
      </xsd:simpleType>
    </xsd:element>
    <xsd:element name="_ip_UnifiedCompliancePolicyUIAction" ma:index="16"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bc62b-ef3a-46c6-a31f-9a937b8304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1e590-8a88-4ed2-b8d5-9c29861c03d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f2bc62b-ef3a-46c6-a31f-9a937b830410" xsi:nil="true"/>
  </documentManagement>
</p:properties>
</file>

<file path=customXml/itemProps1.xml><?xml version="1.0" encoding="utf-8"?>
<ds:datastoreItem xmlns:ds="http://schemas.openxmlformats.org/officeDocument/2006/customXml" ds:itemID="{C95C942C-C14A-46AA-A0E1-6F7A947A90AD}">
  <ds:schemaRefs>
    <ds:schemaRef ds:uri="http://schemas.microsoft.com/sharepoint/v3/contenttype/forms"/>
  </ds:schemaRefs>
</ds:datastoreItem>
</file>

<file path=customXml/itemProps2.xml><?xml version="1.0" encoding="utf-8"?>
<ds:datastoreItem xmlns:ds="http://schemas.openxmlformats.org/officeDocument/2006/customXml" ds:itemID="{8407B068-925B-4B46-A6A7-1FF8D5EC7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2bc62b-ef3a-46c6-a31f-9a937b830410"/>
    <ds:schemaRef ds:uri="fbb1e590-8a88-4ed2-b8d5-9c29861c0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74607-1EA7-47B2-9B8A-F78641EBCA3F}">
  <ds:schemaRefs>
    <ds:schemaRef ds:uri="http://schemas.microsoft.com/office/2006/metadata/properties"/>
    <ds:schemaRef ds:uri="http://schemas.microsoft.com/office/infopath/2007/PartnerControls"/>
    <ds:schemaRef ds:uri="http://schemas.microsoft.com/sharepoint/v3"/>
    <ds:schemaRef ds:uri="ff2bc62b-ef3a-46c6-a31f-9a937b830410"/>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682</Words>
  <Characters>3889</Characters>
  <Application>Microsoft Office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Poghosyan</dc:creator>
  <cp:keywords/>
  <dc:description/>
  <cp:lastModifiedBy>Isaac Chenchiah</cp:lastModifiedBy>
  <cp:revision>11</cp:revision>
  <dcterms:created xsi:type="dcterms:W3CDTF">2024-04-30T08:25:00Z</dcterms:created>
  <dcterms:modified xsi:type="dcterms:W3CDTF">2024-06-27T11:20:00Z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0x01010097CA30F1E30CFB4E9DA4BDB493D07518</vt:lpwstr>
  </property>
</Properties>
</file>